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AFC0FC" w14:textId="77777777" w:rsidR="004A452C" w:rsidRPr="006C6AFE" w:rsidRDefault="004A452C" w:rsidP="004A452C">
      <w:pPr>
        <w:spacing w:before="100" w:beforeAutospacing="1" w:after="100" w:afterAutospacing="1" w:line="240" w:lineRule="auto"/>
        <w:jc w:val="center"/>
        <w:outlineLvl w:val="0"/>
        <w:rPr>
          <w:rFonts w:ascii="Garamond" w:eastAsia="Times New Roman" w:hAnsi="Garamond" w:cstheme="minorHAnsi"/>
          <w:bCs/>
          <w:kern w:val="36"/>
          <w:sz w:val="24"/>
          <w:szCs w:val="24"/>
          <w:lang w:eastAsia="hu-HU"/>
        </w:rPr>
      </w:pPr>
      <w:r w:rsidRPr="006C6AFE">
        <w:rPr>
          <w:rFonts w:ascii="Garamond" w:eastAsia="Times New Roman" w:hAnsi="Garamond" w:cstheme="minorHAnsi"/>
          <w:bCs/>
          <w:kern w:val="36"/>
          <w:sz w:val="24"/>
          <w:szCs w:val="24"/>
          <w:lang w:eastAsia="hu-HU"/>
        </w:rPr>
        <w:t>Tisztelt Képviselő-testület!</w:t>
      </w:r>
    </w:p>
    <w:p w14:paraId="49BF7430" w14:textId="245E1D8B" w:rsidR="004D1A4F" w:rsidRPr="006C6AFE" w:rsidRDefault="00527D49" w:rsidP="004D1A4F">
      <w:pPr>
        <w:spacing w:before="100" w:beforeAutospacing="1" w:after="100" w:afterAutospacing="1" w:line="240" w:lineRule="auto"/>
        <w:jc w:val="both"/>
        <w:outlineLvl w:val="0"/>
        <w:rPr>
          <w:rFonts w:ascii="Garamond" w:eastAsia="Times New Roman" w:hAnsi="Garamond" w:cstheme="minorHAnsi"/>
          <w:bCs/>
          <w:kern w:val="36"/>
          <w:sz w:val="24"/>
          <w:szCs w:val="24"/>
          <w:lang w:eastAsia="hu-HU"/>
        </w:rPr>
      </w:pPr>
      <w:r w:rsidRPr="006C6AFE">
        <w:rPr>
          <w:rFonts w:ascii="Garamond" w:hAnsi="Garamond" w:cstheme="minorHAnsi"/>
          <w:sz w:val="24"/>
          <w:szCs w:val="24"/>
        </w:rPr>
        <w:t>A</w:t>
      </w:r>
      <w:r w:rsidR="004A452C" w:rsidRPr="006C6AFE">
        <w:rPr>
          <w:rFonts w:ascii="Garamond" w:hAnsi="Garamond" w:cstheme="minorHAnsi"/>
          <w:sz w:val="24"/>
          <w:szCs w:val="24"/>
        </w:rPr>
        <w:t xml:space="preserve"> </w:t>
      </w:r>
      <w:r w:rsidR="004D1A4F" w:rsidRPr="006C6AFE">
        <w:rPr>
          <w:rFonts w:ascii="Garamond" w:hAnsi="Garamond" w:cstheme="minorHAnsi"/>
          <w:sz w:val="24"/>
          <w:szCs w:val="24"/>
        </w:rPr>
        <w:t xml:space="preserve">Magyarország helyi önkormányzatairól szóló </w:t>
      </w:r>
      <w:r w:rsidR="004D1A4F" w:rsidRPr="006C6AFE">
        <w:rPr>
          <w:rFonts w:ascii="Garamond" w:eastAsia="Times New Roman" w:hAnsi="Garamond" w:cstheme="minorHAnsi"/>
          <w:bCs/>
          <w:kern w:val="36"/>
          <w:sz w:val="24"/>
          <w:szCs w:val="24"/>
          <w:lang w:eastAsia="hu-HU"/>
        </w:rPr>
        <w:t xml:space="preserve">2011. évi CLXXXIX. törvény ( Mötv.) 81.§ (3) bekezdés f) pontjában meghatározott kötelezettségemnél fogva a Turai Polgármesteri Hivatal </w:t>
      </w:r>
      <w:r w:rsidR="004D1A4F" w:rsidRPr="006C6AFE">
        <w:rPr>
          <w:rFonts w:ascii="Garamond" w:eastAsia="Times New Roman" w:hAnsi="Garamond" w:cstheme="minorHAnsi"/>
          <w:b/>
          <w:bCs/>
          <w:kern w:val="36"/>
          <w:sz w:val="24"/>
          <w:szCs w:val="24"/>
          <w:lang w:eastAsia="hu-HU"/>
        </w:rPr>
        <w:t>202</w:t>
      </w:r>
      <w:r w:rsidR="008B2CAA" w:rsidRPr="006C6AFE">
        <w:rPr>
          <w:rFonts w:ascii="Garamond" w:eastAsia="Times New Roman" w:hAnsi="Garamond" w:cstheme="minorHAnsi"/>
          <w:b/>
          <w:bCs/>
          <w:kern w:val="36"/>
          <w:sz w:val="24"/>
          <w:szCs w:val="24"/>
          <w:lang w:eastAsia="hu-HU"/>
        </w:rPr>
        <w:t>5</w:t>
      </w:r>
      <w:r w:rsidR="004D1A4F" w:rsidRPr="006C6AFE">
        <w:rPr>
          <w:rFonts w:ascii="Garamond" w:eastAsia="Times New Roman" w:hAnsi="Garamond" w:cstheme="minorHAnsi"/>
          <w:bCs/>
          <w:kern w:val="36"/>
          <w:sz w:val="24"/>
          <w:szCs w:val="24"/>
          <w:lang w:eastAsia="hu-HU"/>
        </w:rPr>
        <w:t xml:space="preserve">.évi tevékenységéről az alábbiakban terjesztem  beszámolómat </w:t>
      </w:r>
      <w:r w:rsidR="004D1A4F" w:rsidRPr="006C6AFE">
        <w:rPr>
          <w:rFonts w:ascii="Garamond" w:hAnsi="Garamond" w:cstheme="minorHAnsi"/>
          <w:sz w:val="24"/>
          <w:szCs w:val="24"/>
        </w:rPr>
        <w:t>a Képviselő-testület elé:</w:t>
      </w:r>
    </w:p>
    <w:p w14:paraId="23FF2ECE" w14:textId="77777777" w:rsidR="004A452C" w:rsidRPr="006C6AFE" w:rsidRDefault="004A452C" w:rsidP="004A452C">
      <w:pPr>
        <w:spacing w:before="100" w:beforeAutospacing="1" w:after="100" w:afterAutospacing="1" w:line="240" w:lineRule="auto"/>
        <w:jc w:val="both"/>
        <w:outlineLvl w:val="0"/>
        <w:rPr>
          <w:rFonts w:ascii="Garamond" w:eastAsia="Times New Roman" w:hAnsi="Garamond" w:cstheme="minorHAnsi"/>
          <w:kern w:val="36"/>
          <w:sz w:val="24"/>
          <w:szCs w:val="24"/>
          <w:lang w:eastAsia="hu-HU"/>
        </w:rPr>
      </w:pPr>
      <w:r w:rsidRPr="006C6AFE">
        <w:rPr>
          <w:rFonts w:ascii="Garamond" w:eastAsia="Times New Roman" w:hAnsi="Garamond" w:cstheme="minorHAnsi"/>
          <w:kern w:val="36"/>
          <w:sz w:val="24"/>
          <w:szCs w:val="24"/>
          <w:lang w:eastAsia="hu-HU"/>
        </w:rPr>
        <w:t>A Polgármesteri Hivatal jogállása, törvényi meghatározása:</w:t>
      </w:r>
    </w:p>
    <w:p w14:paraId="0FB368D5" w14:textId="77777777" w:rsidR="004A452C" w:rsidRPr="006C6AFE" w:rsidRDefault="004A452C" w:rsidP="004A452C">
      <w:pPr>
        <w:spacing w:before="100" w:beforeAutospacing="1" w:after="100" w:afterAutospacing="1" w:line="240" w:lineRule="auto"/>
        <w:jc w:val="both"/>
        <w:outlineLvl w:val="0"/>
        <w:rPr>
          <w:rFonts w:ascii="Garamond" w:eastAsia="Times New Roman" w:hAnsi="Garamond" w:cstheme="minorHAnsi"/>
          <w:sz w:val="24"/>
          <w:szCs w:val="24"/>
          <w:lang w:eastAsia="hu-HU"/>
        </w:rPr>
      </w:pPr>
      <w:r w:rsidRPr="006C6AFE">
        <w:rPr>
          <w:rFonts w:ascii="Garamond" w:eastAsia="Times New Roman" w:hAnsi="Garamond" w:cstheme="minorHAnsi"/>
          <w:bCs/>
          <w:kern w:val="36"/>
          <w:sz w:val="24"/>
          <w:szCs w:val="24"/>
          <w:lang w:eastAsia="hu-HU"/>
        </w:rPr>
        <w:t xml:space="preserve">A Magyarország helyi önkormányzatairól szóló 2011. évi CLXXXIX. törvény ( Mötv.) </w:t>
      </w:r>
      <w:r w:rsidRPr="006C6AFE">
        <w:rPr>
          <w:rFonts w:ascii="Garamond" w:eastAsia="Times New Roman" w:hAnsi="Garamond" w:cstheme="minorHAnsi"/>
          <w:bCs/>
          <w:sz w:val="24"/>
          <w:szCs w:val="24"/>
          <w:lang w:eastAsia="hu-HU"/>
        </w:rPr>
        <w:t>84</w:t>
      </w:r>
      <w:r w:rsidRPr="006C6AFE">
        <w:rPr>
          <w:rFonts w:ascii="Garamond" w:eastAsia="Times New Roman" w:hAnsi="Garamond" w:cstheme="minorHAnsi"/>
          <w:b/>
          <w:bCs/>
          <w:sz w:val="24"/>
          <w:szCs w:val="24"/>
          <w:lang w:eastAsia="hu-HU"/>
        </w:rPr>
        <w:t xml:space="preserve">. </w:t>
      </w:r>
      <w:r w:rsidRPr="006C6AFE">
        <w:rPr>
          <w:rFonts w:ascii="Garamond" w:eastAsia="Times New Roman" w:hAnsi="Garamond" w:cstheme="minorHAnsi"/>
          <w:bCs/>
          <w:sz w:val="24"/>
          <w:szCs w:val="24"/>
          <w:lang w:eastAsia="hu-HU"/>
        </w:rPr>
        <w:t xml:space="preserve">§ </w:t>
      </w:r>
      <w:r w:rsidRPr="006C6AFE">
        <w:rPr>
          <w:rFonts w:ascii="Garamond" w:eastAsia="Times New Roman" w:hAnsi="Garamond" w:cstheme="minorHAnsi"/>
          <w:sz w:val="24"/>
          <w:szCs w:val="24"/>
          <w:lang w:eastAsia="hu-HU"/>
        </w:rPr>
        <w:t xml:space="preserve">(1) bekezdése alapján  a helyi önkormányzat képviselő-testülete </w:t>
      </w:r>
      <w:r w:rsidRPr="006C6AFE">
        <w:rPr>
          <w:rFonts w:ascii="Garamond" w:eastAsia="Times New Roman" w:hAnsi="Garamond" w:cstheme="minorHAnsi"/>
          <w:bCs/>
          <w:sz w:val="24"/>
          <w:szCs w:val="24"/>
          <w:lang w:eastAsia="hu-HU"/>
        </w:rPr>
        <w:t>az önkormányzat működésével, valamint a polgármester vagy a jegyző feladat- és hatáskörébe tartozó ügyek döntésre való előkészítésével és végrehajtásával kapcsolatos feladatok ellátására polgármesteri hivatalt vagy közös önkormányzati</w:t>
      </w:r>
      <w:r w:rsidRPr="006C6AFE">
        <w:rPr>
          <w:rFonts w:ascii="Garamond" w:eastAsia="Times New Roman" w:hAnsi="Garamond" w:cstheme="minorHAnsi"/>
          <w:sz w:val="24"/>
          <w:szCs w:val="24"/>
          <w:lang w:eastAsia="hu-HU"/>
        </w:rPr>
        <w:t xml:space="preserve"> hivatalt hoz létre. A hivatal közreműködik az önkormányzatok egymás közötti, valamint az állami szervekkel történő együttműködésének összehangolásában.</w:t>
      </w:r>
    </w:p>
    <w:p w14:paraId="70C97E9B" w14:textId="566CC72B" w:rsidR="004A452C" w:rsidRPr="006C6AFE" w:rsidRDefault="004A452C" w:rsidP="004A452C">
      <w:pPr>
        <w:spacing w:before="100" w:beforeAutospacing="1" w:after="100" w:afterAutospacing="1" w:line="240" w:lineRule="auto"/>
        <w:jc w:val="both"/>
        <w:outlineLvl w:val="0"/>
        <w:rPr>
          <w:rFonts w:ascii="Garamond" w:eastAsia="Times New Roman" w:hAnsi="Garamond" w:cstheme="minorHAnsi"/>
          <w:sz w:val="24"/>
          <w:szCs w:val="24"/>
          <w:lang w:eastAsia="hu-HU"/>
        </w:rPr>
      </w:pPr>
      <w:r w:rsidRPr="006C6AFE">
        <w:rPr>
          <w:rFonts w:ascii="Garamond" w:eastAsia="Times New Roman" w:hAnsi="Garamond" w:cstheme="minorHAnsi"/>
          <w:sz w:val="24"/>
          <w:szCs w:val="24"/>
          <w:lang w:eastAsia="hu-HU"/>
        </w:rPr>
        <w:t xml:space="preserve">A Polgármesteri Hivatal államigazgatási és önkormányzati igazgatási feladatokat lát el. Feladatait központi jogszabályok </w:t>
      </w:r>
      <w:r w:rsidRPr="006C6AFE">
        <w:rPr>
          <w:rFonts w:ascii="Garamond" w:eastAsia="Times New Roman" w:hAnsi="Garamond" w:cstheme="minorHAnsi"/>
          <w:i/>
          <w:sz w:val="24"/>
          <w:szCs w:val="24"/>
          <w:lang w:eastAsia="hu-HU"/>
        </w:rPr>
        <w:t>(törvény, kormányrendeletek, ágazati miniszteri rendeletek</w:t>
      </w:r>
      <w:r w:rsidRPr="006C6AFE">
        <w:rPr>
          <w:rFonts w:ascii="Garamond" w:eastAsia="Times New Roman" w:hAnsi="Garamond" w:cstheme="minorHAnsi"/>
          <w:sz w:val="24"/>
          <w:szCs w:val="24"/>
          <w:lang w:eastAsia="hu-HU"/>
        </w:rPr>
        <w:t>) és helyi  jogszabályok</w:t>
      </w:r>
      <w:r w:rsidR="004E5A15" w:rsidRPr="006C6AFE">
        <w:rPr>
          <w:rFonts w:ascii="Garamond" w:eastAsia="Times New Roman" w:hAnsi="Garamond" w:cstheme="minorHAnsi"/>
          <w:i/>
          <w:sz w:val="24"/>
          <w:szCs w:val="24"/>
          <w:lang w:eastAsia="hu-HU"/>
        </w:rPr>
        <w:t xml:space="preserve"> (</w:t>
      </w:r>
      <w:r w:rsidRPr="006C6AFE">
        <w:rPr>
          <w:rFonts w:ascii="Garamond" w:eastAsia="Times New Roman" w:hAnsi="Garamond" w:cstheme="minorHAnsi"/>
          <w:i/>
          <w:sz w:val="24"/>
          <w:szCs w:val="24"/>
          <w:lang w:eastAsia="hu-HU"/>
        </w:rPr>
        <w:t>önkormányzati rendeletek)</w:t>
      </w:r>
      <w:r w:rsidRPr="006C6AFE">
        <w:rPr>
          <w:rFonts w:ascii="Garamond" w:eastAsia="Times New Roman" w:hAnsi="Garamond" w:cstheme="minorHAnsi"/>
          <w:sz w:val="24"/>
          <w:szCs w:val="24"/>
          <w:lang w:eastAsia="hu-HU"/>
        </w:rPr>
        <w:t xml:space="preserve"> , belső szabályzatok , </w:t>
      </w:r>
      <w:r w:rsidR="00862DD3" w:rsidRPr="006C6AFE">
        <w:rPr>
          <w:rFonts w:ascii="Garamond" w:eastAsia="Times New Roman" w:hAnsi="Garamond" w:cstheme="minorHAnsi"/>
          <w:sz w:val="24"/>
          <w:szCs w:val="24"/>
          <w:lang w:eastAsia="hu-HU"/>
        </w:rPr>
        <w:t xml:space="preserve">jegyzői intézkedések, </w:t>
      </w:r>
      <w:r w:rsidRPr="006C6AFE">
        <w:rPr>
          <w:rFonts w:ascii="Garamond" w:eastAsia="Times New Roman" w:hAnsi="Garamond" w:cstheme="minorHAnsi"/>
          <w:sz w:val="24"/>
          <w:szCs w:val="24"/>
          <w:lang w:eastAsia="hu-HU"/>
        </w:rPr>
        <w:t>valamint a képviselő-testület határozatai alapján végzi.</w:t>
      </w:r>
    </w:p>
    <w:p w14:paraId="7D0AE83B" w14:textId="7C61ADC6" w:rsidR="004A452C" w:rsidRPr="006C6AFE" w:rsidRDefault="004A452C" w:rsidP="004A452C">
      <w:pPr>
        <w:spacing w:before="100" w:beforeAutospacing="1" w:after="100" w:afterAutospacing="1" w:line="240" w:lineRule="auto"/>
        <w:jc w:val="both"/>
        <w:outlineLvl w:val="0"/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eastAsia="Times New Roman" w:hAnsi="Garamond" w:cstheme="minorHAnsi"/>
          <w:bCs/>
          <w:sz w:val="24"/>
          <w:szCs w:val="24"/>
          <w:lang w:eastAsia="hu-HU"/>
        </w:rPr>
        <w:t>A polgármesteri hivatalt a polgármester irányítja, a jegyző vezeti.</w:t>
      </w:r>
      <w:r w:rsidR="004E5A15" w:rsidRPr="006C6AFE">
        <w:rPr>
          <w:rFonts w:ascii="Garamond" w:eastAsia="Times New Roman" w:hAnsi="Garamond" w:cstheme="minorHAnsi"/>
          <w:bCs/>
          <w:sz w:val="24"/>
          <w:szCs w:val="24"/>
          <w:lang w:eastAsia="hu-HU"/>
        </w:rPr>
        <w:t xml:space="preserve"> </w:t>
      </w:r>
      <w:r w:rsidRPr="006C6AFE">
        <w:rPr>
          <w:rFonts w:ascii="Garamond" w:hAnsi="Garamond" w:cstheme="minorHAnsi"/>
          <w:bCs/>
          <w:sz w:val="24"/>
          <w:szCs w:val="24"/>
        </w:rPr>
        <w:t>A polgármester a feladatait,</w:t>
      </w:r>
      <w:r w:rsidRPr="006C6AFE">
        <w:rPr>
          <w:rFonts w:ascii="Garamond" w:hAnsi="Garamond" w:cstheme="minorHAnsi"/>
          <w:sz w:val="24"/>
          <w:szCs w:val="24"/>
        </w:rPr>
        <w:t xml:space="preserve"> hatásköreit</w:t>
      </w:r>
      <w:r w:rsidR="00862DD3" w:rsidRPr="006C6AFE">
        <w:rPr>
          <w:rFonts w:ascii="Garamond" w:hAnsi="Garamond" w:cstheme="minorHAnsi"/>
          <w:sz w:val="24"/>
          <w:szCs w:val="24"/>
        </w:rPr>
        <w:t xml:space="preserve"> </w:t>
      </w:r>
      <w:r w:rsidRPr="006C6AFE">
        <w:rPr>
          <w:rFonts w:ascii="Garamond" w:hAnsi="Garamond" w:cstheme="minorHAnsi"/>
          <w:sz w:val="24"/>
          <w:szCs w:val="24"/>
        </w:rPr>
        <w:t xml:space="preserve"> a polgármesteri hivatal közreműködésével látja el. E munkáját segíti a polgármesteri hivatal köztisztviselőkből álló apparátusa, amely a jegyző vezetésével támogatja a polgá</w:t>
      </w:r>
      <w:r w:rsidR="00EA3A48">
        <w:rPr>
          <w:rFonts w:ascii="Garamond" w:hAnsi="Garamond" w:cstheme="minorHAnsi"/>
          <w:sz w:val="24"/>
          <w:szCs w:val="24"/>
        </w:rPr>
        <w:t>rmester feladatainak ellátását, s emellett államigazgatási hatósági ügyeket intéz.</w:t>
      </w:r>
    </w:p>
    <w:p w14:paraId="267C1D3D" w14:textId="3DCE7E43" w:rsidR="004A452C" w:rsidRPr="006C6AFE" w:rsidRDefault="004A452C" w:rsidP="004A452C">
      <w:pPr>
        <w:pStyle w:val="Default"/>
        <w:jc w:val="both"/>
        <w:rPr>
          <w:rFonts w:ascii="Garamond" w:hAnsi="Garamond" w:cstheme="minorHAnsi"/>
          <w:color w:val="auto"/>
        </w:rPr>
      </w:pPr>
      <w:r w:rsidRPr="006C6AFE">
        <w:rPr>
          <w:rFonts w:ascii="Garamond" w:hAnsi="Garamond" w:cstheme="minorHAnsi"/>
          <w:color w:val="auto"/>
        </w:rPr>
        <w:t>A polgármester egyik kiemelt feladata a képviselő-testület hivatalának irányítása, egyrészt a képviselő-testület döntései szerint, másrészt saját önkormányzati jogkörében irányítja az önkormányzati feladat- és hatáskörök ellátását.</w:t>
      </w:r>
    </w:p>
    <w:p w14:paraId="195006FD" w14:textId="77777777" w:rsidR="00842985" w:rsidRPr="006C6AFE" w:rsidRDefault="00842985" w:rsidP="00290FCD">
      <w:pPr>
        <w:widowControl w:val="0"/>
        <w:tabs>
          <w:tab w:val="left" w:pos="5760"/>
          <w:tab w:val="left" w:pos="14760"/>
        </w:tabs>
        <w:suppressAutoHyphens/>
        <w:spacing w:after="0" w:line="240" w:lineRule="auto"/>
        <w:jc w:val="both"/>
        <w:rPr>
          <w:rFonts w:ascii="Garamond" w:hAnsi="Garamond" w:cs="Tahoma"/>
          <w:bCs/>
          <w:sz w:val="24"/>
          <w:szCs w:val="24"/>
        </w:rPr>
      </w:pPr>
    </w:p>
    <w:p w14:paraId="2E28CE76" w14:textId="199B491E" w:rsidR="00842985" w:rsidRDefault="00842985" w:rsidP="00290FCD">
      <w:pPr>
        <w:widowControl w:val="0"/>
        <w:tabs>
          <w:tab w:val="left" w:pos="5760"/>
          <w:tab w:val="left" w:pos="14760"/>
        </w:tabs>
        <w:suppressAutoHyphens/>
        <w:spacing w:after="0" w:line="240" w:lineRule="auto"/>
        <w:jc w:val="both"/>
        <w:rPr>
          <w:rFonts w:ascii="Garamond" w:hAnsi="Garamond" w:cs="Tahoma"/>
          <w:bCs/>
          <w:sz w:val="24"/>
          <w:szCs w:val="24"/>
        </w:rPr>
      </w:pPr>
      <w:r w:rsidRPr="006C6AFE">
        <w:rPr>
          <w:rFonts w:ascii="Garamond" w:hAnsi="Garamond" w:cs="Tahoma"/>
          <w:bCs/>
          <w:sz w:val="24"/>
          <w:szCs w:val="24"/>
        </w:rPr>
        <w:t>A Hivatal elmúlt évi tevékenységé</w:t>
      </w:r>
      <w:r w:rsidR="00587066" w:rsidRPr="006C6AFE">
        <w:rPr>
          <w:rFonts w:ascii="Garamond" w:hAnsi="Garamond" w:cs="Tahoma"/>
          <w:bCs/>
          <w:sz w:val="24"/>
          <w:szCs w:val="24"/>
        </w:rPr>
        <w:t>t</w:t>
      </w:r>
      <w:r w:rsidRPr="006C6AFE">
        <w:rPr>
          <w:rFonts w:ascii="Garamond" w:hAnsi="Garamond" w:cs="Tahoma"/>
          <w:bCs/>
          <w:sz w:val="24"/>
          <w:szCs w:val="24"/>
        </w:rPr>
        <w:t xml:space="preserve"> </w:t>
      </w:r>
      <w:r w:rsidR="009E6310">
        <w:rPr>
          <w:rFonts w:ascii="Garamond" w:hAnsi="Garamond" w:cs="Tahoma"/>
          <w:bCs/>
          <w:sz w:val="24"/>
          <w:szCs w:val="24"/>
        </w:rPr>
        <w:t xml:space="preserve">– a korábbi évek gyakorlata alapján- </w:t>
      </w:r>
      <w:r w:rsidRPr="006C6AFE">
        <w:rPr>
          <w:rFonts w:ascii="Garamond" w:hAnsi="Garamond" w:cs="Tahoma"/>
          <w:bCs/>
          <w:sz w:val="24"/>
          <w:szCs w:val="24"/>
        </w:rPr>
        <w:t xml:space="preserve">az egyes szervezeti egységeken keresztül mutatom be  a </w:t>
      </w:r>
      <w:r w:rsidR="00587066" w:rsidRPr="006C6AFE">
        <w:rPr>
          <w:rFonts w:ascii="Garamond" w:hAnsi="Garamond" w:cs="Tahoma"/>
          <w:bCs/>
          <w:sz w:val="24"/>
          <w:szCs w:val="24"/>
        </w:rPr>
        <w:t xml:space="preserve">T. </w:t>
      </w:r>
      <w:r w:rsidRPr="006C6AFE">
        <w:rPr>
          <w:rFonts w:ascii="Garamond" w:hAnsi="Garamond" w:cs="Tahoma"/>
          <w:bCs/>
          <w:sz w:val="24"/>
          <w:szCs w:val="24"/>
        </w:rPr>
        <w:t>Képviselő-testület részére.</w:t>
      </w:r>
    </w:p>
    <w:p w14:paraId="16B804AA" w14:textId="77777777" w:rsidR="00DB0554" w:rsidRDefault="00DB0554" w:rsidP="00290FCD">
      <w:pPr>
        <w:widowControl w:val="0"/>
        <w:tabs>
          <w:tab w:val="left" w:pos="5760"/>
          <w:tab w:val="left" w:pos="14760"/>
        </w:tabs>
        <w:suppressAutoHyphens/>
        <w:spacing w:after="0" w:line="240" w:lineRule="auto"/>
        <w:jc w:val="both"/>
        <w:rPr>
          <w:rFonts w:ascii="Garamond" w:hAnsi="Garamond" w:cs="Tahoma"/>
          <w:bCs/>
          <w:sz w:val="24"/>
          <w:szCs w:val="24"/>
        </w:rPr>
      </w:pPr>
    </w:p>
    <w:p w14:paraId="2C97A7AE" w14:textId="2C2BEC28" w:rsidR="00DB0554" w:rsidRPr="006C6AFE" w:rsidRDefault="00DB0554" w:rsidP="00CF6D6F">
      <w:pPr>
        <w:spacing w:before="100" w:beforeAutospacing="1" w:after="100" w:afterAutospacing="1" w:line="240" w:lineRule="auto"/>
        <w:jc w:val="both"/>
        <w:rPr>
          <w:rFonts w:ascii="Garamond" w:hAnsi="Garamond" w:cs="Tahoma"/>
          <w:bCs/>
          <w:sz w:val="24"/>
          <w:szCs w:val="24"/>
        </w:rPr>
      </w:pPr>
      <w:r w:rsidRPr="00DB0554">
        <w:rPr>
          <w:rStyle w:val="Kiemels"/>
          <w:rFonts w:ascii="Garamond" w:hAnsi="Garamond" w:cs="Arial"/>
          <w:i w:val="0"/>
          <w:sz w:val="24"/>
          <w:szCs w:val="24"/>
        </w:rPr>
        <w:t>2025-ben az ügyfelek részéről is érezhetően növekedett a digitális csatornák használata, ami a</w:t>
      </w:r>
      <w:r w:rsidR="00CF6D6F">
        <w:rPr>
          <w:rStyle w:val="Kiemels"/>
          <w:rFonts w:ascii="Garamond" w:hAnsi="Garamond" w:cs="Arial"/>
          <w:i w:val="0"/>
          <w:sz w:val="24"/>
          <w:szCs w:val="24"/>
        </w:rPr>
        <w:t xml:space="preserve"> Hivatal</w:t>
      </w:r>
      <w:r w:rsidRPr="00DB0554">
        <w:rPr>
          <w:rStyle w:val="Kiemels"/>
          <w:rFonts w:ascii="Garamond" w:hAnsi="Garamond" w:cs="Arial"/>
          <w:i w:val="0"/>
          <w:sz w:val="24"/>
          <w:szCs w:val="24"/>
        </w:rPr>
        <w:t xml:space="preserve"> részéről folyamatos informatikai és adatbiztonsági felügyeletet, valamint a belső ügyviteli folyamatok ehhez igazodó igazítását igényelte.</w:t>
      </w:r>
    </w:p>
    <w:p w14:paraId="498858AE" w14:textId="77777777" w:rsidR="00842985" w:rsidRPr="006C6AFE" w:rsidRDefault="00842985" w:rsidP="00290FCD">
      <w:pPr>
        <w:widowControl w:val="0"/>
        <w:tabs>
          <w:tab w:val="left" w:pos="5760"/>
          <w:tab w:val="left" w:pos="14760"/>
        </w:tabs>
        <w:suppressAutoHyphens/>
        <w:spacing w:after="0" w:line="240" w:lineRule="auto"/>
        <w:jc w:val="both"/>
        <w:rPr>
          <w:rFonts w:ascii="Garamond" w:hAnsi="Garamond" w:cs="Tahoma"/>
          <w:bCs/>
          <w:sz w:val="24"/>
          <w:szCs w:val="24"/>
        </w:rPr>
      </w:pPr>
    </w:p>
    <w:p w14:paraId="49A02427" w14:textId="37A99022" w:rsidR="008B2CAA" w:rsidRPr="006C6AFE" w:rsidRDefault="00587066" w:rsidP="00290FCD">
      <w:pPr>
        <w:widowControl w:val="0"/>
        <w:tabs>
          <w:tab w:val="left" w:pos="5760"/>
          <w:tab w:val="left" w:pos="14760"/>
        </w:tabs>
        <w:suppressAutoHyphens/>
        <w:spacing w:after="0" w:line="240" w:lineRule="auto"/>
        <w:jc w:val="both"/>
        <w:rPr>
          <w:rFonts w:ascii="Garamond" w:hAnsi="Garamond" w:cs="Tahoma"/>
          <w:bCs/>
          <w:sz w:val="24"/>
          <w:szCs w:val="24"/>
        </w:rPr>
      </w:pPr>
      <w:r w:rsidRPr="006C6AFE">
        <w:rPr>
          <w:rFonts w:ascii="Garamond" w:hAnsi="Garamond" w:cs="Tahoma"/>
          <w:bCs/>
          <w:sz w:val="24"/>
          <w:szCs w:val="24"/>
        </w:rPr>
        <w:t>A</w:t>
      </w:r>
      <w:r w:rsidR="008B2CAA" w:rsidRPr="006C6AFE">
        <w:rPr>
          <w:rFonts w:ascii="Garamond" w:hAnsi="Garamond" w:cs="Tahoma"/>
          <w:bCs/>
          <w:sz w:val="24"/>
          <w:szCs w:val="24"/>
        </w:rPr>
        <w:t xml:space="preserve"> hivatal szervezeti felépítése változatlan volt 2025-ben.</w:t>
      </w:r>
    </w:p>
    <w:p w14:paraId="1E3A9964" w14:textId="77777777" w:rsidR="008B2CAA" w:rsidRPr="006C6AFE" w:rsidRDefault="008B2CAA" w:rsidP="00290FCD">
      <w:pPr>
        <w:widowControl w:val="0"/>
        <w:tabs>
          <w:tab w:val="left" w:pos="5760"/>
          <w:tab w:val="left" w:pos="14760"/>
        </w:tabs>
        <w:suppressAutoHyphens/>
        <w:spacing w:after="0" w:line="240" w:lineRule="auto"/>
        <w:jc w:val="both"/>
        <w:rPr>
          <w:rFonts w:ascii="Garamond" w:hAnsi="Garamond" w:cs="Tahoma"/>
          <w:bCs/>
          <w:sz w:val="24"/>
          <w:szCs w:val="24"/>
        </w:rPr>
      </w:pPr>
    </w:p>
    <w:p w14:paraId="1A961D63" w14:textId="367B5526" w:rsidR="00290FCD" w:rsidRPr="006C6AFE" w:rsidRDefault="00290FCD" w:rsidP="00290FCD">
      <w:pPr>
        <w:widowControl w:val="0"/>
        <w:tabs>
          <w:tab w:val="left" w:pos="5760"/>
          <w:tab w:val="left" w:pos="14760"/>
        </w:tabs>
        <w:suppressAutoHyphens/>
        <w:spacing w:after="0" w:line="240" w:lineRule="auto"/>
        <w:jc w:val="both"/>
        <w:rPr>
          <w:rFonts w:ascii="Garamond" w:hAnsi="Garamond" w:cs="Tahoma"/>
          <w:b/>
          <w:sz w:val="24"/>
          <w:szCs w:val="24"/>
        </w:rPr>
      </w:pPr>
      <w:r w:rsidRPr="006C6AFE">
        <w:rPr>
          <w:rFonts w:ascii="Garamond" w:hAnsi="Garamond" w:cs="Tahoma"/>
          <w:b/>
          <w:sz w:val="24"/>
          <w:szCs w:val="24"/>
        </w:rPr>
        <w:t>Önkor</w:t>
      </w:r>
      <w:r w:rsidR="008D6CE0" w:rsidRPr="006C6AFE">
        <w:rPr>
          <w:rFonts w:ascii="Garamond" w:hAnsi="Garamond" w:cs="Tahoma"/>
          <w:b/>
          <w:sz w:val="24"/>
          <w:szCs w:val="24"/>
        </w:rPr>
        <w:t xml:space="preserve">mányzati és Szervezési Iroda </w:t>
      </w:r>
      <w:r w:rsidRPr="006C6AFE">
        <w:rPr>
          <w:rFonts w:ascii="Garamond" w:hAnsi="Garamond" w:cs="Tahoma"/>
          <w:b/>
          <w:sz w:val="24"/>
          <w:szCs w:val="24"/>
        </w:rPr>
        <w:t>:</w:t>
      </w:r>
    </w:p>
    <w:p w14:paraId="281AB3D3" w14:textId="77777777" w:rsidR="00BB37D9" w:rsidRPr="006C6AFE" w:rsidRDefault="00BB37D9" w:rsidP="00290FCD">
      <w:pPr>
        <w:widowControl w:val="0"/>
        <w:tabs>
          <w:tab w:val="left" w:pos="5760"/>
          <w:tab w:val="left" w:pos="14760"/>
        </w:tabs>
        <w:suppressAutoHyphens/>
        <w:spacing w:after="0" w:line="240" w:lineRule="auto"/>
        <w:jc w:val="both"/>
        <w:rPr>
          <w:rFonts w:ascii="Garamond" w:hAnsi="Garamond" w:cs="Tahoma"/>
          <w:b/>
          <w:sz w:val="24"/>
          <w:szCs w:val="24"/>
        </w:rPr>
      </w:pPr>
    </w:p>
    <w:p w14:paraId="2371796D" w14:textId="787857A9" w:rsidR="00BB37D9" w:rsidRPr="006C6AFE" w:rsidRDefault="00BB37D9" w:rsidP="00290FCD">
      <w:pPr>
        <w:widowControl w:val="0"/>
        <w:tabs>
          <w:tab w:val="left" w:pos="5760"/>
          <w:tab w:val="left" w:pos="14760"/>
        </w:tabs>
        <w:suppressAutoHyphens/>
        <w:spacing w:after="0" w:line="240" w:lineRule="auto"/>
        <w:jc w:val="both"/>
        <w:rPr>
          <w:rFonts w:ascii="Garamond" w:hAnsi="Garamond" w:cs="Tahoma"/>
          <w:sz w:val="24"/>
          <w:szCs w:val="24"/>
        </w:rPr>
      </w:pPr>
      <w:r w:rsidRPr="006C6AFE">
        <w:rPr>
          <w:rFonts w:ascii="Garamond" w:hAnsi="Garamond" w:cs="Tahoma"/>
          <w:sz w:val="24"/>
          <w:szCs w:val="24"/>
        </w:rPr>
        <w:t>( aljegyző, önkormányzati főmérnök, titkársági ügyintéző, adminisztrátor</w:t>
      </w:r>
      <w:r w:rsidR="00D025FA" w:rsidRPr="006C6AFE">
        <w:rPr>
          <w:rFonts w:ascii="Garamond" w:hAnsi="Garamond" w:cs="Tahoma"/>
          <w:sz w:val="24"/>
          <w:szCs w:val="24"/>
        </w:rPr>
        <w:t>, ügykezelő</w:t>
      </w:r>
      <w:r w:rsidR="00DC03C8" w:rsidRPr="006C6AFE">
        <w:rPr>
          <w:rFonts w:ascii="Garamond" w:hAnsi="Garamond" w:cs="Tahoma"/>
          <w:sz w:val="24"/>
          <w:szCs w:val="24"/>
        </w:rPr>
        <w:t xml:space="preserve"> személyzeti-munkaügyi előadó,</w:t>
      </w:r>
      <w:r w:rsidR="00AE57B2" w:rsidRPr="006C6AFE">
        <w:rPr>
          <w:rFonts w:ascii="Garamond" w:hAnsi="Garamond" w:cs="Tahoma"/>
          <w:sz w:val="24"/>
          <w:szCs w:val="24"/>
        </w:rPr>
        <w:t xml:space="preserve"> külsős rendszergazda</w:t>
      </w:r>
      <w:r w:rsidR="00F13CF1" w:rsidRPr="006C6AFE">
        <w:rPr>
          <w:rFonts w:ascii="Garamond" w:hAnsi="Garamond" w:cs="Tahoma"/>
          <w:sz w:val="24"/>
          <w:szCs w:val="24"/>
        </w:rPr>
        <w:t>-</w:t>
      </w:r>
      <w:r w:rsidR="00AE57B2" w:rsidRPr="006C6AFE">
        <w:rPr>
          <w:rFonts w:ascii="Garamond" w:hAnsi="Garamond" w:cs="Tahoma"/>
          <w:sz w:val="24"/>
          <w:szCs w:val="24"/>
        </w:rPr>
        <w:t xml:space="preserve"> </w:t>
      </w:r>
      <w:r w:rsidR="00DC03C8" w:rsidRPr="006C6AFE">
        <w:rPr>
          <w:rFonts w:ascii="Garamond" w:hAnsi="Garamond" w:cs="Tahoma"/>
          <w:sz w:val="24"/>
          <w:szCs w:val="24"/>
        </w:rPr>
        <w:t>informati</w:t>
      </w:r>
      <w:r w:rsidR="00630A1E" w:rsidRPr="006C6AFE">
        <w:rPr>
          <w:rFonts w:ascii="Garamond" w:hAnsi="Garamond" w:cs="Tahoma"/>
          <w:sz w:val="24"/>
          <w:szCs w:val="24"/>
        </w:rPr>
        <w:t>k</w:t>
      </w:r>
      <w:r w:rsidR="00DC03C8" w:rsidRPr="006C6AFE">
        <w:rPr>
          <w:rFonts w:ascii="Garamond" w:hAnsi="Garamond" w:cs="Tahoma"/>
          <w:sz w:val="24"/>
          <w:szCs w:val="24"/>
        </w:rPr>
        <w:t>us</w:t>
      </w:r>
      <w:r w:rsidR="00F13CF1" w:rsidRPr="006C6AFE">
        <w:rPr>
          <w:rFonts w:ascii="Garamond" w:hAnsi="Garamond" w:cs="Tahoma"/>
          <w:sz w:val="24"/>
          <w:szCs w:val="24"/>
        </w:rPr>
        <w:t>-</w:t>
      </w:r>
      <w:r w:rsidR="00AE57B2" w:rsidRPr="006C6AFE">
        <w:rPr>
          <w:rFonts w:ascii="Garamond" w:hAnsi="Garamond" w:cs="Tahoma"/>
          <w:sz w:val="24"/>
          <w:szCs w:val="24"/>
        </w:rPr>
        <w:t xml:space="preserve"> adatbiztonsági felelős</w:t>
      </w:r>
      <w:r w:rsidR="00420AC8" w:rsidRPr="006C6AFE">
        <w:rPr>
          <w:rFonts w:ascii="Garamond" w:hAnsi="Garamond" w:cs="Tahoma"/>
          <w:sz w:val="24"/>
          <w:szCs w:val="24"/>
        </w:rPr>
        <w:t>)</w:t>
      </w:r>
    </w:p>
    <w:p w14:paraId="4D9C59F5" w14:textId="77777777" w:rsidR="00BB37D9" w:rsidRPr="006C6AFE" w:rsidRDefault="00BB37D9" w:rsidP="00290FCD">
      <w:pPr>
        <w:widowControl w:val="0"/>
        <w:tabs>
          <w:tab w:val="left" w:pos="5760"/>
          <w:tab w:val="left" w:pos="14760"/>
        </w:tabs>
        <w:suppressAutoHyphens/>
        <w:spacing w:after="0" w:line="240" w:lineRule="auto"/>
        <w:jc w:val="both"/>
        <w:rPr>
          <w:rFonts w:ascii="Garamond" w:hAnsi="Garamond" w:cs="Tahoma"/>
          <w:b/>
          <w:sz w:val="24"/>
          <w:szCs w:val="24"/>
        </w:rPr>
      </w:pPr>
    </w:p>
    <w:p w14:paraId="0BF213F1" w14:textId="1B1BED4C" w:rsidR="00D01BF3" w:rsidRPr="006C6AFE" w:rsidRDefault="00BB37D9" w:rsidP="00290FCD">
      <w:pPr>
        <w:widowControl w:val="0"/>
        <w:tabs>
          <w:tab w:val="left" w:pos="5760"/>
          <w:tab w:val="left" w:pos="14760"/>
        </w:tabs>
        <w:suppressAutoHyphens/>
        <w:spacing w:after="0" w:line="240" w:lineRule="auto"/>
        <w:jc w:val="both"/>
        <w:rPr>
          <w:rFonts w:ascii="Garamond" w:hAnsi="Garamond" w:cs="Tahoma"/>
          <w:sz w:val="24"/>
          <w:szCs w:val="24"/>
        </w:rPr>
      </w:pPr>
      <w:r w:rsidRPr="006C6AFE">
        <w:rPr>
          <w:rFonts w:ascii="Garamond" w:hAnsi="Garamond" w:cs="Tahoma"/>
          <w:sz w:val="24"/>
          <w:szCs w:val="24"/>
        </w:rPr>
        <w:t>A Polgármesteri Hivatal Szervezeti és Működési Szabályzata alapján  az Önkormányzati és Szervezési Iroda feladatkörébe tartozik mindaz a feladat, mely nem tartozik  a Hivatal más szervezeti egységeinek feladatkörébe.</w:t>
      </w:r>
    </w:p>
    <w:p w14:paraId="2635721A" w14:textId="77777777" w:rsidR="00BB37D9" w:rsidRPr="006C6AFE" w:rsidRDefault="00BB37D9" w:rsidP="00290FCD">
      <w:pPr>
        <w:widowControl w:val="0"/>
        <w:tabs>
          <w:tab w:val="left" w:pos="5760"/>
          <w:tab w:val="left" w:pos="14760"/>
        </w:tabs>
        <w:suppressAutoHyphens/>
        <w:spacing w:after="0" w:line="240" w:lineRule="auto"/>
        <w:jc w:val="both"/>
        <w:rPr>
          <w:rFonts w:ascii="Garamond" w:hAnsi="Garamond" w:cs="Tahoma"/>
          <w:sz w:val="24"/>
          <w:szCs w:val="24"/>
        </w:rPr>
      </w:pPr>
    </w:p>
    <w:p w14:paraId="60F3C822" w14:textId="030A2513" w:rsidR="00D01BF3" w:rsidRPr="006C6AFE" w:rsidRDefault="00D73155" w:rsidP="00436AD2">
      <w:pPr>
        <w:jc w:val="both"/>
        <w:rPr>
          <w:rFonts w:ascii="Garamond" w:hAnsi="Garamond"/>
          <w:sz w:val="24"/>
          <w:szCs w:val="24"/>
        </w:rPr>
      </w:pPr>
      <w:r w:rsidRPr="006C6AFE">
        <w:rPr>
          <w:rFonts w:ascii="Garamond" w:hAnsi="Garamond"/>
          <w:sz w:val="24"/>
          <w:szCs w:val="24"/>
        </w:rPr>
        <w:lastRenderedPageBreak/>
        <w:t xml:space="preserve">Ebben a szervezeti egységben ellátott feladatok </w:t>
      </w:r>
      <w:r w:rsidR="009E6310">
        <w:rPr>
          <w:rFonts w:ascii="Garamond" w:hAnsi="Garamond"/>
          <w:sz w:val="24"/>
          <w:szCs w:val="24"/>
        </w:rPr>
        <w:t>eg</w:t>
      </w:r>
      <w:r w:rsidRPr="006C6AFE">
        <w:rPr>
          <w:rFonts w:ascii="Garamond" w:hAnsi="Garamond"/>
          <w:sz w:val="24"/>
          <w:szCs w:val="24"/>
        </w:rPr>
        <w:t xml:space="preserve">yrészt a </w:t>
      </w:r>
      <w:r w:rsidR="00D01BF3" w:rsidRPr="006C6AFE">
        <w:rPr>
          <w:rFonts w:ascii="Garamond" w:hAnsi="Garamond"/>
          <w:sz w:val="24"/>
          <w:szCs w:val="24"/>
        </w:rPr>
        <w:t xml:space="preserve">Képviselő-testület </w:t>
      </w:r>
      <w:r w:rsidR="00821317" w:rsidRPr="006C6AFE">
        <w:rPr>
          <w:rFonts w:ascii="Garamond" w:hAnsi="Garamond"/>
          <w:sz w:val="24"/>
          <w:szCs w:val="24"/>
        </w:rPr>
        <w:t xml:space="preserve">és </w:t>
      </w:r>
      <w:r w:rsidR="00D01BF3" w:rsidRPr="006C6AFE">
        <w:rPr>
          <w:rFonts w:ascii="Garamond" w:hAnsi="Garamond"/>
          <w:sz w:val="24"/>
          <w:szCs w:val="24"/>
        </w:rPr>
        <w:t>bizottság</w:t>
      </w:r>
      <w:r w:rsidR="00821317" w:rsidRPr="006C6AFE">
        <w:rPr>
          <w:rFonts w:ascii="Garamond" w:hAnsi="Garamond"/>
          <w:sz w:val="24"/>
          <w:szCs w:val="24"/>
        </w:rPr>
        <w:t>ai</w:t>
      </w:r>
      <w:r w:rsidR="00D01BF3" w:rsidRPr="006C6AFE">
        <w:rPr>
          <w:rFonts w:ascii="Garamond" w:hAnsi="Garamond"/>
          <w:sz w:val="24"/>
          <w:szCs w:val="24"/>
        </w:rPr>
        <w:t xml:space="preserve"> </w:t>
      </w:r>
      <w:r w:rsidRPr="006C6AFE">
        <w:rPr>
          <w:rFonts w:ascii="Garamond" w:hAnsi="Garamond"/>
          <w:sz w:val="24"/>
          <w:szCs w:val="24"/>
        </w:rPr>
        <w:t>működésével kapcsolatos</w:t>
      </w:r>
      <w:r w:rsidR="00436AD2" w:rsidRPr="006C6AFE">
        <w:rPr>
          <w:rFonts w:ascii="Garamond" w:hAnsi="Garamond"/>
          <w:sz w:val="24"/>
          <w:szCs w:val="24"/>
        </w:rPr>
        <w:t xml:space="preserve"> feladatok, másrészt telepü</w:t>
      </w:r>
      <w:r w:rsidR="009E6310">
        <w:rPr>
          <w:rFonts w:ascii="Garamond" w:hAnsi="Garamond"/>
          <w:sz w:val="24"/>
          <w:szCs w:val="24"/>
        </w:rPr>
        <w:t>lésfejlesztési, településüzemel</w:t>
      </w:r>
      <w:r w:rsidR="00436AD2" w:rsidRPr="006C6AFE">
        <w:rPr>
          <w:rFonts w:ascii="Garamond" w:hAnsi="Garamond"/>
          <w:sz w:val="24"/>
          <w:szCs w:val="24"/>
        </w:rPr>
        <w:t xml:space="preserve">tetési, pályázatírási, műszaki-igazgatási feladatok, személyzeti-munkaügyi </w:t>
      </w:r>
      <w:r w:rsidR="009E6310">
        <w:rPr>
          <w:rFonts w:ascii="Garamond" w:hAnsi="Garamond"/>
          <w:sz w:val="24"/>
          <w:szCs w:val="24"/>
        </w:rPr>
        <w:t xml:space="preserve">és egyéb, </w:t>
      </w:r>
      <w:r w:rsidR="00821317" w:rsidRPr="006C6AFE">
        <w:rPr>
          <w:rFonts w:ascii="Garamond" w:hAnsi="Garamond"/>
          <w:sz w:val="24"/>
          <w:szCs w:val="24"/>
        </w:rPr>
        <w:t xml:space="preserve"> szervezési </w:t>
      </w:r>
      <w:r w:rsidR="00436AD2" w:rsidRPr="006C6AFE">
        <w:rPr>
          <w:rFonts w:ascii="Garamond" w:hAnsi="Garamond"/>
          <w:sz w:val="24"/>
          <w:szCs w:val="24"/>
        </w:rPr>
        <w:t>feladatok.</w:t>
      </w:r>
    </w:p>
    <w:p w14:paraId="097BCAD4" w14:textId="19424C21" w:rsidR="00C54CB9" w:rsidRPr="006C6AFE" w:rsidRDefault="00C54CB9" w:rsidP="00EA3A48">
      <w:pPr>
        <w:jc w:val="both"/>
        <w:rPr>
          <w:rFonts w:ascii="Garamond" w:hAnsi="Garamond"/>
          <w:sz w:val="24"/>
          <w:szCs w:val="24"/>
        </w:rPr>
      </w:pPr>
      <w:r w:rsidRPr="006C6AFE">
        <w:rPr>
          <w:rFonts w:ascii="Garamond" w:hAnsi="Garamond"/>
          <w:sz w:val="24"/>
          <w:szCs w:val="24"/>
        </w:rPr>
        <w:t>A Képviselő-testület  működéséhez a Polgármesteri Hivatal kijelölt munkatársai készítik el a döntéshez szükséges szakmai előterjesztéseket, a határozati javaslatokat, az önkormányzati rendeletalkotáshoz a Hivatal</w:t>
      </w:r>
      <w:r w:rsidR="004D1A4F" w:rsidRPr="006C6AFE">
        <w:rPr>
          <w:rFonts w:ascii="Garamond" w:hAnsi="Garamond"/>
          <w:sz w:val="24"/>
          <w:szCs w:val="24"/>
        </w:rPr>
        <w:t xml:space="preserve"> egy munkatársa ( az aljegyző) </w:t>
      </w:r>
      <w:r w:rsidRPr="006C6AFE">
        <w:rPr>
          <w:rFonts w:ascii="Garamond" w:hAnsi="Garamond"/>
          <w:sz w:val="24"/>
          <w:szCs w:val="24"/>
        </w:rPr>
        <w:t xml:space="preserve"> látja el a </w:t>
      </w:r>
      <w:r w:rsidR="00976482" w:rsidRPr="006C6AFE">
        <w:rPr>
          <w:rFonts w:ascii="Garamond" w:hAnsi="Garamond"/>
          <w:sz w:val="24"/>
          <w:szCs w:val="24"/>
        </w:rPr>
        <w:t>publikálással</w:t>
      </w:r>
      <w:r w:rsidR="00587066" w:rsidRPr="006C6AFE">
        <w:rPr>
          <w:rFonts w:ascii="Garamond" w:hAnsi="Garamond"/>
          <w:sz w:val="24"/>
          <w:szCs w:val="24"/>
        </w:rPr>
        <w:t>, kihirdetéssel</w:t>
      </w:r>
      <w:r w:rsidR="00976482" w:rsidRPr="006C6AFE">
        <w:rPr>
          <w:rFonts w:ascii="Garamond" w:hAnsi="Garamond"/>
          <w:sz w:val="24"/>
          <w:szCs w:val="24"/>
        </w:rPr>
        <w:t xml:space="preserve"> összefüggő </w:t>
      </w:r>
      <w:r w:rsidRPr="006C6AFE">
        <w:rPr>
          <w:rFonts w:ascii="Garamond" w:hAnsi="Garamond"/>
          <w:sz w:val="24"/>
          <w:szCs w:val="24"/>
        </w:rPr>
        <w:t>feladatokat.</w:t>
      </w:r>
    </w:p>
    <w:p w14:paraId="080A2EB3" w14:textId="78340581" w:rsidR="00C54CB9" w:rsidRPr="006C6AFE" w:rsidRDefault="00C54CB9" w:rsidP="00C54CB9">
      <w:pPr>
        <w:jc w:val="both"/>
        <w:rPr>
          <w:rFonts w:ascii="Garamond" w:hAnsi="Garamond"/>
          <w:sz w:val="24"/>
          <w:szCs w:val="24"/>
        </w:rPr>
      </w:pPr>
      <w:r w:rsidRPr="006C6AFE">
        <w:rPr>
          <w:rFonts w:ascii="Garamond" w:hAnsi="Garamond"/>
          <w:sz w:val="24"/>
          <w:szCs w:val="24"/>
        </w:rPr>
        <w:t xml:space="preserve">Az ülésekhez kapcsolódó feladatok egyrészt érdemi, másrészt technikai feladatok: előterjesztések elkészítése, meghívók és előterjesztések sokszorosítása, kézbesítése. Üléseken a tanácskozás lényegének jegyzőkönyvezése, jegyzőkönyvek felterjesztése, hozott döntések előállítása, </w:t>
      </w:r>
      <w:r w:rsidR="009E6310">
        <w:rPr>
          <w:rFonts w:ascii="Garamond" w:hAnsi="Garamond"/>
          <w:sz w:val="24"/>
          <w:szCs w:val="24"/>
        </w:rPr>
        <w:t xml:space="preserve">érintettek tájékoztatása a döntésről, végrehajtásért </w:t>
      </w:r>
      <w:r w:rsidR="00976482" w:rsidRPr="006C6AFE">
        <w:rPr>
          <w:rFonts w:ascii="Garamond" w:hAnsi="Garamond"/>
          <w:sz w:val="24"/>
          <w:szCs w:val="24"/>
        </w:rPr>
        <w:t xml:space="preserve">felelős munkatársak részére történő átadása, </w:t>
      </w:r>
      <w:r w:rsidRPr="006C6AFE">
        <w:rPr>
          <w:rFonts w:ascii="Garamond" w:hAnsi="Garamond"/>
          <w:sz w:val="24"/>
          <w:szCs w:val="24"/>
        </w:rPr>
        <w:t xml:space="preserve">majd </w:t>
      </w:r>
      <w:r w:rsidR="00976482" w:rsidRPr="006C6AFE">
        <w:rPr>
          <w:rFonts w:ascii="Garamond" w:hAnsi="Garamond"/>
          <w:sz w:val="24"/>
          <w:szCs w:val="24"/>
        </w:rPr>
        <w:t xml:space="preserve">a felelősök általi </w:t>
      </w:r>
      <w:r w:rsidRPr="006C6AFE">
        <w:rPr>
          <w:rFonts w:ascii="Garamond" w:hAnsi="Garamond"/>
          <w:sz w:val="24"/>
          <w:szCs w:val="24"/>
        </w:rPr>
        <w:t>érdemi végrehajtása.</w:t>
      </w:r>
    </w:p>
    <w:p w14:paraId="46EDADCB" w14:textId="3DE539E8" w:rsidR="003B40FD" w:rsidRPr="006C6AFE" w:rsidRDefault="003B40FD" w:rsidP="008E6A4F">
      <w:pPr>
        <w:jc w:val="both"/>
        <w:rPr>
          <w:rFonts w:ascii="Garamond" w:hAnsi="Garamond"/>
          <w:sz w:val="24"/>
          <w:szCs w:val="24"/>
        </w:rPr>
      </w:pPr>
      <w:r w:rsidRPr="006C6AFE">
        <w:rPr>
          <w:rFonts w:ascii="Garamond" w:hAnsi="Garamond"/>
          <w:sz w:val="24"/>
          <w:szCs w:val="24"/>
        </w:rPr>
        <w:t>202</w:t>
      </w:r>
      <w:r w:rsidR="00976482" w:rsidRPr="006C6AFE">
        <w:rPr>
          <w:rFonts w:ascii="Garamond" w:hAnsi="Garamond"/>
          <w:sz w:val="24"/>
          <w:szCs w:val="24"/>
        </w:rPr>
        <w:t>5</w:t>
      </w:r>
      <w:r w:rsidR="001B7603" w:rsidRPr="006C6AFE">
        <w:rPr>
          <w:rFonts w:ascii="Garamond" w:hAnsi="Garamond"/>
          <w:sz w:val="24"/>
          <w:szCs w:val="24"/>
        </w:rPr>
        <w:t>-ben</w:t>
      </w:r>
      <w:r w:rsidRPr="006C6AFE">
        <w:rPr>
          <w:rFonts w:ascii="Garamond" w:hAnsi="Garamond"/>
          <w:sz w:val="24"/>
          <w:szCs w:val="24"/>
        </w:rPr>
        <w:t xml:space="preserve"> </w:t>
      </w:r>
      <w:r w:rsidR="008E6A4F" w:rsidRPr="006C6AFE">
        <w:rPr>
          <w:rFonts w:ascii="Garamond" w:hAnsi="Garamond"/>
          <w:sz w:val="24"/>
          <w:szCs w:val="24"/>
        </w:rPr>
        <w:t>a</w:t>
      </w:r>
      <w:r w:rsidRPr="006C6AFE">
        <w:rPr>
          <w:rFonts w:ascii="Garamond" w:hAnsi="Garamond"/>
          <w:sz w:val="24"/>
          <w:szCs w:val="24"/>
        </w:rPr>
        <w:t xml:space="preserve"> Képviselő-testület </w:t>
      </w:r>
      <w:r w:rsidR="0033637C" w:rsidRPr="006C6AFE">
        <w:rPr>
          <w:rFonts w:ascii="Garamond" w:hAnsi="Garamond"/>
          <w:sz w:val="24"/>
          <w:szCs w:val="24"/>
        </w:rPr>
        <w:t xml:space="preserve">17 </w:t>
      </w:r>
      <w:r w:rsidR="00FA7007" w:rsidRPr="006C6AFE">
        <w:rPr>
          <w:rFonts w:ascii="Garamond" w:hAnsi="Garamond"/>
          <w:sz w:val="24"/>
          <w:szCs w:val="24"/>
        </w:rPr>
        <w:t xml:space="preserve">rendeletet </w:t>
      </w:r>
      <w:r w:rsidR="009E6310">
        <w:rPr>
          <w:rFonts w:ascii="Garamond" w:hAnsi="Garamond"/>
          <w:sz w:val="24"/>
          <w:szCs w:val="24"/>
        </w:rPr>
        <w:t xml:space="preserve">alkotott </w:t>
      </w:r>
      <w:r w:rsidR="00FA7007" w:rsidRPr="006C6AFE">
        <w:rPr>
          <w:rFonts w:ascii="Garamond" w:hAnsi="Garamond"/>
          <w:sz w:val="24"/>
          <w:szCs w:val="24"/>
        </w:rPr>
        <w:t xml:space="preserve"> és </w:t>
      </w:r>
      <w:r w:rsidR="0033637C" w:rsidRPr="006C6AFE">
        <w:rPr>
          <w:rFonts w:ascii="Garamond" w:hAnsi="Garamond"/>
          <w:sz w:val="24"/>
          <w:szCs w:val="24"/>
        </w:rPr>
        <w:t>113</w:t>
      </w:r>
      <w:r w:rsidR="00436AD2" w:rsidRPr="006C6AFE">
        <w:rPr>
          <w:rFonts w:ascii="Garamond" w:hAnsi="Garamond"/>
          <w:sz w:val="24"/>
          <w:szCs w:val="24"/>
        </w:rPr>
        <w:t xml:space="preserve"> </w:t>
      </w:r>
      <w:r w:rsidR="00FB7601" w:rsidRPr="006C6AFE">
        <w:rPr>
          <w:rFonts w:ascii="Garamond" w:hAnsi="Garamond"/>
          <w:sz w:val="24"/>
          <w:szCs w:val="24"/>
        </w:rPr>
        <w:t xml:space="preserve"> </w:t>
      </w:r>
      <w:r w:rsidRPr="006C6AFE">
        <w:rPr>
          <w:rFonts w:ascii="Garamond" w:hAnsi="Garamond"/>
          <w:sz w:val="24"/>
          <w:szCs w:val="24"/>
        </w:rPr>
        <w:t>határozatot  hozott</w:t>
      </w:r>
      <w:r w:rsidR="00867CDB" w:rsidRPr="006C6AFE">
        <w:rPr>
          <w:rFonts w:ascii="Garamond" w:hAnsi="Garamond"/>
          <w:sz w:val="24"/>
          <w:szCs w:val="24"/>
        </w:rPr>
        <w:t xml:space="preserve">, ,  </w:t>
      </w:r>
      <w:r w:rsidR="0033637C" w:rsidRPr="006C6AFE">
        <w:rPr>
          <w:rFonts w:ascii="Garamond" w:hAnsi="Garamond"/>
          <w:sz w:val="24"/>
          <w:szCs w:val="24"/>
        </w:rPr>
        <w:t xml:space="preserve">6 </w:t>
      </w:r>
      <w:r w:rsidR="009E6310">
        <w:rPr>
          <w:rFonts w:ascii="Garamond" w:hAnsi="Garamond"/>
          <w:sz w:val="24"/>
          <w:szCs w:val="24"/>
        </w:rPr>
        <w:t>rendes</w:t>
      </w:r>
      <w:r w:rsidR="0033637C" w:rsidRPr="006C6AFE">
        <w:rPr>
          <w:rFonts w:ascii="Garamond" w:hAnsi="Garamond"/>
          <w:sz w:val="24"/>
          <w:szCs w:val="24"/>
        </w:rPr>
        <w:t xml:space="preserve"> és 6 </w:t>
      </w:r>
      <w:r w:rsidR="00867CDB" w:rsidRPr="006C6AFE">
        <w:rPr>
          <w:rFonts w:ascii="Garamond" w:hAnsi="Garamond"/>
          <w:sz w:val="24"/>
          <w:szCs w:val="24"/>
        </w:rPr>
        <w:t>soron kívüli ülése volt.</w:t>
      </w:r>
    </w:p>
    <w:p w14:paraId="24B8915A" w14:textId="28F7BB1B" w:rsidR="001F312C" w:rsidRPr="006C6AFE" w:rsidRDefault="001F312C" w:rsidP="008E6A4F">
      <w:pPr>
        <w:jc w:val="both"/>
        <w:rPr>
          <w:rFonts w:ascii="Garamond" w:hAnsi="Garamond"/>
          <w:sz w:val="24"/>
          <w:szCs w:val="24"/>
        </w:rPr>
      </w:pPr>
      <w:r w:rsidRPr="006C6AFE">
        <w:rPr>
          <w:rFonts w:ascii="Garamond" w:hAnsi="Garamond"/>
          <w:sz w:val="24"/>
          <w:szCs w:val="24"/>
        </w:rPr>
        <w:t xml:space="preserve">A </w:t>
      </w:r>
      <w:r w:rsidR="0033637C" w:rsidRPr="006C6AFE">
        <w:rPr>
          <w:rFonts w:ascii="Garamond" w:hAnsi="Garamond"/>
          <w:sz w:val="24"/>
          <w:szCs w:val="24"/>
        </w:rPr>
        <w:t xml:space="preserve"> képviselő-testületi </w:t>
      </w:r>
      <w:r w:rsidR="00F25142" w:rsidRPr="006C6AFE">
        <w:rPr>
          <w:rFonts w:ascii="Garamond" w:hAnsi="Garamond"/>
          <w:sz w:val="24"/>
          <w:szCs w:val="24"/>
        </w:rPr>
        <w:t xml:space="preserve">és bizottsági </w:t>
      </w:r>
      <w:r w:rsidR="0033637C" w:rsidRPr="006C6AFE">
        <w:rPr>
          <w:rFonts w:ascii="Garamond" w:hAnsi="Garamond"/>
          <w:sz w:val="24"/>
          <w:szCs w:val="24"/>
        </w:rPr>
        <w:t xml:space="preserve">ülések </w:t>
      </w:r>
      <w:r w:rsidRPr="006C6AFE">
        <w:rPr>
          <w:rFonts w:ascii="Garamond" w:hAnsi="Garamond"/>
          <w:sz w:val="24"/>
          <w:szCs w:val="24"/>
        </w:rPr>
        <w:t xml:space="preserve"> jegyzőkönyve</w:t>
      </w:r>
      <w:r w:rsidR="0033637C" w:rsidRPr="006C6AFE">
        <w:rPr>
          <w:rFonts w:ascii="Garamond" w:hAnsi="Garamond"/>
          <w:sz w:val="24"/>
          <w:szCs w:val="24"/>
        </w:rPr>
        <w:t>i</w:t>
      </w:r>
      <w:r w:rsidRPr="006C6AFE">
        <w:rPr>
          <w:rFonts w:ascii="Garamond" w:hAnsi="Garamond"/>
          <w:sz w:val="24"/>
          <w:szCs w:val="24"/>
        </w:rPr>
        <w:t xml:space="preserve"> minden alkalommal a jogszabályban meg</w:t>
      </w:r>
      <w:r w:rsidR="009E6310">
        <w:rPr>
          <w:rFonts w:ascii="Garamond" w:hAnsi="Garamond"/>
          <w:sz w:val="24"/>
          <w:szCs w:val="24"/>
        </w:rPr>
        <w:t>határozott</w:t>
      </w:r>
      <w:r w:rsidRPr="006C6AFE">
        <w:rPr>
          <w:rFonts w:ascii="Garamond" w:hAnsi="Garamond"/>
          <w:sz w:val="24"/>
          <w:szCs w:val="24"/>
        </w:rPr>
        <w:t xml:space="preserve"> 15 napos határidőn belül elkészültek és fel</w:t>
      </w:r>
      <w:r w:rsidR="0023026E" w:rsidRPr="006C6AFE">
        <w:rPr>
          <w:rFonts w:ascii="Garamond" w:hAnsi="Garamond"/>
          <w:sz w:val="24"/>
          <w:szCs w:val="24"/>
        </w:rPr>
        <w:t xml:space="preserve">töltésre </w:t>
      </w:r>
      <w:r w:rsidRPr="006C6AFE">
        <w:rPr>
          <w:rFonts w:ascii="Garamond" w:hAnsi="Garamond"/>
          <w:sz w:val="24"/>
          <w:szCs w:val="24"/>
        </w:rPr>
        <w:t>kerültek a Pest Megyei Kormányhivatal Törvényességi Felügyeleti Főosztálya e célra létrehozott elektronikus felületére.</w:t>
      </w:r>
    </w:p>
    <w:p w14:paraId="660F7F97" w14:textId="429C3D9B" w:rsidR="001F312C" w:rsidRPr="006C6AFE" w:rsidRDefault="001F312C" w:rsidP="008E6A4F">
      <w:pPr>
        <w:jc w:val="both"/>
        <w:rPr>
          <w:rFonts w:ascii="Garamond" w:hAnsi="Garamond"/>
          <w:sz w:val="24"/>
          <w:szCs w:val="24"/>
        </w:rPr>
      </w:pPr>
      <w:r w:rsidRPr="006C6AFE">
        <w:rPr>
          <w:rFonts w:ascii="Garamond" w:hAnsi="Garamond"/>
          <w:sz w:val="24"/>
          <w:szCs w:val="24"/>
        </w:rPr>
        <w:t>A</w:t>
      </w:r>
      <w:r w:rsidR="00CE18D8" w:rsidRPr="006C6AFE">
        <w:rPr>
          <w:rFonts w:ascii="Garamond" w:hAnsi="Garamond"/>
          <w:sz w:val="24"/>
          <w:szCs w:val="24"/>
        </w:rPr>
        <w:t xml:space="preserve">z önkormányzati </w:t>
      </w:r>
      <w:r w:rsidRPr="006C6AFE">
        <w:rPr>
          <w:rFonts w:ascii="Garamond" w:hAnsi="Garamond"/>
          <w:sz w:val="24"/>
          <w:szCs w:val="24"/>
        </w:rPr>
        <w:t xml:space="preserve"> rendeletek a nemzeti jogszabálytár felületén kerültek publikálásra.</w:t>
      </w:r>
    </w:p>
    <w:p w14:paraId="017C00F8" w14:textId="50F1B9AF" w:rsidR="001F312C" w:rsidRPr="006C6AFE" w:rsidRDefault="001F312C" w:rsidP="008E6A4F">
      <w:pPr>
        <w:jc w:val="both"/>
        <w:rPr>
          <w:rFonts w:ascii="Garamond" w:hAnsi="Garamond"/>
          <w:sz w:val="24"/>
          <w:szCs w:val="24"/>
        </w:rPr>
      </w:pPr>
      <w:r w:rsidRPr="006C6AFE">
        <w:rPr>
          <w:rFonts w:ascii="Garamond" w:hAnsi="Garamond"/>
          <w:sz w:val="24"/>
          <w:szCs w:val="24"/>
        </w:rPr>
        <w:t>A Képviselő-testület</w:t>
      </w:r>
      <w:r w:rsidR="00810224" w:rsidRPr="006C6AFE">
        <w:rPr>
          <w:rFonts w:ascii="Garamond" w:hAnsi="Garamond"/>
          <w:sz w:val="24"/>
          <w:szCs w:val="24"/>
        </w:rPr>
        <w:t xml:space="preserve"> határozatai</w:t>
      </w:r>
      <w:r w:rsidR="00220903">
        <w:rPr>
          <w:rFonts w:ascii="Garamond" w:hAnsi="Garamond"/>
          <w:sz w:val="24"/>
          <w:szCs w:val="24"/>
        </w:rPr>
        <w:t>t</w:t>
      </w:r>
      <w:r w:rsidRPr="006C6AFE">
        <w:rPr>
          <w:rFonts w:ascii="Garamond" w:hAnsi="Garamond"/>
          <w:sz w:val="24"/>
          <w:szCs w:val="24"/>
        </w:rPr>
        <w:t xml:space="preserve"> és az ülések jegyzőkönyvei</w:t>
      </w:r>
      <w:r w:rsidR="00220903">
        <w:rPr>
          <w:rFonts w:ascii="Garamond" w:hAnsi="Garamond"/>
          <w:sz w:val="24"/>
          <w:szCs w:val="24"/>
        </w:rPr>
        <w:t>t</w:t>
      </w:r>
      <w:r w:rsidRPr="006C6AFE">
        <w:rPr>
          <w:rFonts w:ascii="Garamond" w:hAnsi="Garamond"/>
          <w:sz w:val="24"/>
          <w:szCs w:val="24"/>
        </w:rPr>
        <w:t xml:space="preserve"> – ahogyan az ott publikált közérdekű információkat is- </w:t>
      </w:r>
      <w:r w:rsidR="00976482" w:rsidRPr="006C6AFE">
        <w:rPr>
          <w:rFonts w:ascii="Garamond" w:hAnsi="Garamond"/>
          <w:sz w:val="24"/>
          <w:szCs w:val="24"/>
        </w:rPr>
        <w:t>fel</w:t>
      </w:r>
      <w:r w:rsidRPr="006C6AFE">
        <w:rPr>
          <w:rFonts w:ascii="Garamond" w:hAnsi="Garamond"/>
          <w:sz w:val="24"/>
          <w:szCs w:val="24"/>
        </w:rPr>
        <w:t>tölt</w:t>
      </w:r>
      <w:r w:rsidR="009E6310">
        <w:rPr>
          <w:rFonts w:ascii="Garamond" w:hAnsi="Garamond"/>
          <w:sz w:val="24"/>
          <w:szCs w:val="24"/>
        </w:rPr>
        <w:t>jük</w:t>
      </w:r>
      <w:r w:rsidRPr="006C6AFE">
        <w:rPr>
          <w:rFonts w:ascii="Garamond" w:hAnsi="Garamond"/>
          <w:sz w:val="24"/>
          <w:szCs w:val="24"/>
        </w:rPr>
        <w:t xml:space="preserve"> a város honlapjára, a </w:t>
      </w:r>
      <w:hyperlink r:id="rId8" w:history="1">
        <w:r w:rsidRPr="006C6AFE">
          <w:rPr>
            <w:rStyle w:val="Hiperhivatkozs"/>
            <w:rFonts w:ascii="Garamond" w:hAnsi="Garamond"/>
            <w:color w:val="auto"/>
            <w:sz w:val="24"/>
            <w:szCs w:val="24"/>
          </w:rPr>
          <w:t>www.tura.hu</w:t>
        </w:r>
      </w:hyperlink>
      <w:r w:rsidRPr="006C6AFE">
        <w:rPr>
          <w:rFonts w:ascii="Garamond" w:hAnsi="Garamond"/>
          <w:sz w:val="24"/>
          <w:szCs w:val="24"/>
        </w:rPr>
        <w:t xml:space="preserve"> –ra.</w:t>
      </w:r>
    </w:p>
    <w:p w14:paraId="07E36012" w14:textId="77777777" w:rsidR="00783067" w:rsidRPr="006C6AFE" w:rsidRDefault="00783067" w:rsidP="00783067">
      <w:pPr>
        <w:jc w:val="both"/>
        <w:rPr>
          <w:rFonts w:ascii="Garamond" w:hAnsi="Garamond"/>
          <w:sz w:val="24"/>
          <w:szCs w:val="24"/>
          <w:u w:val="single"/>
        </w:rPr>
      </w:pPr>
      <w:r w:rsidRPr="006C6AFE">
        <w:rPr>
          <w:rFonts w:ascii="Garamond" w:hAnsi="Garamond"/>
          <w:sz w:val="24"/>
          <w:szCs w:val="24"/>
          <w:u w:val="single"/>
        </w:rPr>
        <w:t>Egyedi támogatások kezelése</w:t>
      </w:r>
    </w:p>
    <w:p w14:paraId="38E9554D" w14:textId="77777777" w:rsidR="00783067" w:rsidRPr="006C6AFE" w:rsidRDefault="00783067" w:rsidP="00783067">
      <w:pPr>
        <w:jc w:val="both"/>
        <w:rPr>
          <w:rFonts w:ascii="Garamond" w:hAnsi="Garamond"/>
          <w:sz w:val="24"/>
          <w:szCs w:val="24"/>
        </w:rPr>
      </w:pPr>
      <w:r w:rsidRPr="006C6AFE">
        <w:rPr>
          <w:rFonts w:ascii="Garamond" w:hAnsi="Garamond"/>
          <w:sz w:val="24"/>
          <w:szCs w:val="24"/>
        </w:rPr>
        <w:t>Az Önkormányzat Közpénz-felhasználási Szabályzata (Tura Város Önkormányzat Képviselő-testületének 9/2015.(X.1.) önkormányzati rendelete az államháztartáson kívüli pénzeszköz átadásáról és átvételéről) alapján előkészítettük az egyedi támogatási kérelmeket döntésre, a döntések kézbesítését követően elkészítettük az egyedi támogatási szerződéseket, gondoskodtunk annak aláíratásáról, a Szabályzat szerint az 1 M Ft-os támogatási összeget elérő, azt meghaladó egyedi támogatás esetében megtörtént annak ügyvédi ellenjegyzése. A Bizottság részére a pénzügyi-számviteli ellenőrzést követően előkészítettük az egyedi támogatások felhasználásáról szóló elszámolások, beszámolók anyagait, bizottsági ülésen történő tárgyalásra.</w:t>
      </w:r>
    </w:p>
    <w:p w14:paraId="6A7A3EBD" w14:textId="77777777" w:rsidR="00783067" w:rsidRPr="006C6AFE" w:rsidRDefault="00783067" w:rsidP="00783067">
      <w:pPr>
        <w:jc w:val="both"/>
        <w:rPr>
          <w:rFonts w:ascii="Garamond" w:hAnsi="Garamond"/>
          <w:sz w:val="24"/>
          <w:szCs w:val="24"/>
        </w:rPr>
      </w:pPr>
    </w:p>
    <w:p w14:paraId="6EC5DBB5" w14:textId="77777777" w:rsidR="00783067" w:rsidRPr="006C6AFE" w:rsidRDefault="00783067" w:rsidP="00783067">
      <w:pPr>
        <w:jc w:val="both"/>
        <w:rPr>
          <w:rFonts w:ascii="Garamond" w:hAnsi="Garamond"/>
          <w:sz w:val="24"/>
          <w:szCs w:val="24"/>
        </w:rPr>
      </w:pPr>
      <w:r w:rsidRPr="006C6AFE">
        <w:rPr>
          <w:rFonts w:ascii="Garamond" w:hAnsi="Garamond"/>
          <w:sz w:val="24"/>
          <w:szCs w:val="24"/>
        </w:rPr>
        <w:t>Egyedi támogatások</w:t>
      </w:r>
      <w:r w:rsidRPr="006C6AFE">
        <w:rPr>
          <w:rFonts w:ascii="Garamond" w:hAnsi="Garamond"/>
          <w:sz w:val="24"/>
          <w:szCs w:val="24"/>
        </w:rPr>
        <w:tab/>
      </w:r>
      <w:r w:rsidRPr="006C6AFE">
        <w:rPr>
          <w:rFonts w:ascii="Garamond" w:hAnsi="Garamond"/>
          <w:sz w:val="24"/>
          <w:szCs w:val="24"/>
        </w:rPr>
        <w:tab/>
      </w:r>
      <w:r w:rsidRPr="006C6AFE">
        <w:rPr>
          <w:rFonts w:ascii="Garamond" w:hAnsi="Garamond"/>
          <w:sz w:val="24"/>
          <w:szCs w:val="24"/>
        </w:rPr>
        <w:tab/>
        <w:t xml:space="preserve"> </w:t>
      </w:r>
      <w:r w:rsidRPr="006C6AFE">
        <w:rPr>
          <w:rFonts w:ascii="Garamond" w:hAnsi="Garamond"/>
          <w:sz w:val="24"/>
          <w:szCs w:val="24"/>
        </w:rPr>
        <w:tab/>
      </w:r>
      <w:r w:rsidRPr="006C6AFE">
        <w:rPr>
          <w:rFonts w:ascii="Garamond" w:hAnsi="Garamond"/>
          <w:sz w:val="24"/>
          <w:szCs w:val="24"/>
        </w:rPr>
        <w:tab/>
      </w:r>
      <w:r w:rsidRPr="006C6AFE">
        <w:rPr>
          <w:rFonts w:ascii="Garamond" w:hAnsi="Garamond"/>
          <w:sz w:val="24"/>
          <w:szCs w:val="24"/>
        </w:rPr>
        <w:tab/>
      </w:r>
      <w:r w:rsidRPr="006C6AFE">
        <w:rPr>
          <w:rFonts w:ascii="Garamond" w:hAnsi="Garamond"/>
          <w:sz w:val="24"/>
          <w:szCs w:val="24"/>
        </w:rPr>
        <w:tab/>
      </w:r>
      <w:r w:rsidRPr="006C6AFE">
        <w:rPr>
          <w:rFonts w:ascii="Garamond" w:hAnsi="Garamond"/>
          <w:sz w:val="24"/>
          <w:szCs w:val="24"/>
        </w:rPr>
        <w:tab/>
        <w:t xml:space="preserve">2025.  </w:t>
      </w:r>
      <w:r w:rsidRPr="006C6AFE">
        <w:rPr>
          <w:rFonts w:ascii="Garamond" w:hAnsi="Garamond"/>
          <w:sz w:val="24"/>
          <w:szCs w:val="24"/>
        </w:rPr>
        <w:tab/>
      </w:r>
      <w:r w:rsidRPr="006C6AFE">
        <w:rPr>
          <w:rFonts w:ascii="Garamond" w:hAnsi="Garamond"/>
          <w:sz w:val="24"/>
          <w:szCs w:val="24"/>
        </w:rPr>
        <w:tab/>
      </w:r>
    </w:p>
    <w:p w14:paraId="378AA30B" w14:textId="77777777" w:rsidR="00783067" w:rsidRPr="006C6AFE" w:rsidRDefault="00783067" w:rsidP="00783067">
      <w:pPr>
        <w:jc w:val="both"/>
        <w:rPr>
          <w:rFonts w:ascii="Garamond" w:hAnsi="Garamond"/>
          <w:sz w:val="24"/>
          <w:szCs w:val="24"/>
        </w:rPr>
      </w:pPr>
      <w:r w:rsidRPr="006C6AFE">
        <w:rPr>
          <w:rFonts w:ascii="Garamond" w:hAnsi="Garamond"/>
          <w:sz w:val="24"/>
          <w:szCs w:val="24"/>
        </w:rPr>
        <w:t xml:space="preserve">Beérkezett támogatási kérelem: </w:t>
      </w:r>
      <w:r w:rsidRPr="006C6AFE">
        <w:rPr>
          <w:rFonts w:ascii="Garamond" w:hAnsi="Garamond"/>
          <w:sz w:val="24"/>
          <w:szCs w:val="24"/>
        </w:rPr>
        <w:tab/>
      </w:r>
      <w:r w:rsidRPr="006C6AFE">
        <w:rPr>
          <w:rFonts w:ascii="Garamond" w:hAnsi="Garamond"/>
          <w:sz w:val="24"/>
          <w:szCs w:val="24"/>
        </w:rPr>
        <w:tab/>
      </w:r>
      <w:r w:rsidRPr="006C6AFE">
        <w:rPr>
          <w:rFonts w:ascii="Garamond" w:hAnsi="Garamond"/>
          <w:sz w:val="24"/>
          <w:szCs w:val="24"/>
        </w:rPr>
        <w:tab/>
      </w:r>
      <w:r w:rsidRPr="006C6AFE">
        <w:rPr>
          <w:rFonts w:ascii="Garamond" w:hAnsi="Garamond"/>
          <w:sz w:val="24"/>
          <w:szCs w:val="24"/>
        </w:rPr>
        <w:tab/>
      </w:r>
      <w:r w:rsidRPr="006C6AFE">
        <w:rPr>
          <w:rFonts w:ascii="Garamond" w:hAnsi="Garamond"/>
          <w:sz w:val="24"/>
          <w:szCs w:val="24"/>
        </w:rPr>
        <w:tab/>
      </w:r>
      <w:r w:rsidRPr="006C6AFE">
        <w:rPr>
          <w:rFonts w:ascii="Garamond" w:hAnsi="Garamond"/>
          <w:sz w:val="24"/>
          <w:szCs w:val="24"/>
        </w:rPr>
        <w:tab/>
        <w:t xml:space="preserve">5 </w:t>
      </w:r>
      <w:r w:rsidRPr="006C6AFE">
        <w:rPr>
          <w:rFonts w:ascii="Garamond" w:hAnsi="Garamond"/>
          <w:sz w:val="24"/>
          <w:szCs w:val="24"/>
        </w:rPr>
        <w:tab/>
      </w:r>
    </w:p>
    <w:p w14:paraId="5C9DB33D" w14:textId="77777777" w:rsidR="00783067" w:rsidRPr="006C6AFE" w:rsidRDefault="00783067" w:rsidP="00783067">
      <w:pPr>
        <w:ind w:left="7080"/>
        <w:jc w:val="both"/>
        <w:rPr>
          <w:rFonts w:ascii="Garamond" w:hAnsi="Garamond"/>
          <w:sz w:val="24"/>
          <w:szCs w:val="24"/>
        </w:rPr>
      </w:pPr>
      <w:r w:rsidRPr="006C6AFE">
        <w:rPr>
          <w:rFonts w:ascii="Garamond" w:hAnsi="Garamond"/>
          <w:sz w:val="24"/>
          <w:szCs w:val="24"/>
        </w:rPr>
        <w:tab/>
      </w:r>
    </w:p>
    <w:p w14:paraId="28F207A0" w14:textId="77777777" w:rsidR="00783067" w:rsidRPr="006C6AFE" w:rsidRDefault="00783067" w:rsidP="00783067">
      <w:pPr>
        <w:ind w:left="4248" w:hanging="4248"/>
        <w:jc w:val="both"/>
        <w:rPr>
          <w:rFonts w:ascii="Garamond" w:hAnsi="Garamond"/>
          <w:sz w:val="24"/>
          <w:szCs w:val="24"/>
        </w:rPr>
      </w:pPr>
      <w:r w:rsidRPr="006C6AFE">
        <w:rPr>
          <w:rFonts w:ascii="Garamond" w:hAnsi="Garamond"/>
          <w:sz w:val="24"/>
          <w:szCs w:val="24"/>
        </w:rPr>
        <w:t xml:space="preserve">Bizottsági egyedi támogatási döntés: </w:t>
      </w:r>
      <w:r w:rsidRPr="006C6AFE">
        <w:rPr>
          <w:rFonts w:ascii="Garamond" w:hAnsi="Garamond"/>
          <w:sz w:val="24"/>
          <w:szCs w:val="24"/>
        </w:rPr>
        <w:tab/>
      </w:r>
      <w:r w:rsidRPr="006C6AFE">
        <w:rPr>
          <w:rFonts w:ascii="Garamond" w:hAnsi="Garamond"/>
          <w:sz w:val="24"/>
          <w:szCs w:val="24"/>
        </w:rPr>
        <w:tab/>
      </w:r>
      <w:r w:rsidRPr="006C6AFE">
        <w:rPr>
          <w:rFonts w:ascii="Garamond" w:hAnsi="Garamond"/>
          <w:sz w:val="24"/>
          <w:szCs w:val="24"/>
        </w:rPr>
        <w:tab/>
      </w:r>
      <w:r w:rsidRPr="006C6AFE">
        <w:rPr>
          <w:rFonts w:ascii="Garamond" w:hAnsi="Garamond"/>
          <w:sz w:val="24"/>
          <w:szCs w:val="24"/>
        </w:rPr>
        <w:tab/>
      </w:r>
      <w:r w:rsidRPr="006C6AFE">
        <w:rPr>
          <w:rFonts w:ascii="Garamond" w:hAnsi="Garamond"/>
          <w:sz w:val="24"/>
          <w:szCs w:val="24"/>
        </w:rPr>
        <w:tab/>
        <w:t xml:space="preserve">5 </w:t>
      </w:r>
      <w:r w:rsidRPr="006C6AFE">
        <w:rPr>
          <w:rFonts w:ascii="Garamond" w:hAnsi="Garamond"/>
          <w:sz w:val="24"/>
          <w:szCs w:val="24"/>
        </w:rPr>
        <w:tab/>
      </w:r>
    </w:p>
    <w:p w14:paraId="681B3E25" w14:textId="77777777" w:rsidR="00783067" w:rsidRPr="006C6AFE" w:rsidRDefault="00783067" w:rsidP="00783067">
      <w:pPr>
        <w:ind w:left="7080"/>
        <w:jc w:val="both"/>
        <w:rPr>
          <w:rFonts w:ascii="Garamond" w:hAnsi="Garamond"/>
          <w:sz w:val="24"/>
          <w:szCs w:val="24"/>
        </w:rPr>
      </w:pPr>
      <w:r w:rsidRPr="006C6AFE">
        <w:rPr>
          <w:rFonts w:ascii="Garamond" w:hAnsi="Garamond"/>
          <w:sz w:val="24"/>
          <w:szCs w:val="24"/>
        </w:rPr>
        <w:t xml:space="preserve">(ebből 3  elutasítás támogatási keret kimerülése miatt)  </w:t>
      </w:r>
      <w:r w:rsidRPr="006C6AFE">
        <w:rPr>
          <w:rFonts w:ascii="Garamond" w:hAnsi="Garamond"/>
          <w:sz w:val="24"/>
          <w:szCs w:val="24"/>
        </w:rPr>
        <w:tab/>
        <w:t xml:space="preserve"> </w:t>
      </w:r>
    </w:p>
    <w:p w14:paraId="782BF40B" w14:textId="77777777" w:rsidR="00783067" w:rsidRPr="006C6AFE" w:rsidRDefault="00783067" w:rsidP="00783067">
      <w:pPr>
        <w:jc w:val="both"/>
        <w:rPr>
          <w:rFonts w:ascii="Garamond" w:hAnsi="Garamond"/>
          <w:sz w:val="24"/>
          <w:szCs w:val="24"/>
        </w:rPr>
      </w:pPr>
      <w:r w:rsidRPr="006C6AFE">
        <w:rPr>
          <w:rFonts w:ascii="Garamond" w:hAnsi="Garamond"/>
          <w:sz w:val="24"/>
          <w:szCs w:val="24"/>
        </w:rPr>
        <w:t xml:space="preserve">Egyedi támogatási szerződés: </w:t>
      </w:r>
      <w:r w:rsidRPr="006C6AFE">
        <w:rPr>
          <w:rFonts w:ascii="Garamond" w:hAnsi="Garamond"/>
          <w:sz w:val="24"/>
          <w:szCs w:val="24"/>
        </w:rPr>
        <w:tab/>
      </w:r>
      <w:r w:rsidRPr="006C6AFE">
        <w:rPr>
          <w:rFonts w:ascii="Garamond" w:hAnsi="Garamond"/>
          <w:sz w:val="24"/>
          <w:szCs w:val="24"/>
        </w:rPr>
        <w:tab/>
      </w:r>
      <w:r w:rsidRPr="006C6AFE">
        <w:rPr>
          <w:rFonts w:ascii="Garamond" w:hAnsi="Garamond"/>
          <w:sz w:val="24"/>
          <w:szCs w:val="24"/>
        </w:rPr>
        <w:tab/>
      </w:r>
      <w:r w:rsidRPr="006C6AFE">
        <w:rPr>
          <w:rFonts w:ascii="Garamond" w:hAnsi="Garamond"/>
          <w:sz w:val="24"/>
          <w:szCs w:val="24"/>
        </w:rPr>
        <w:tab/>
      </w:r>
      <w:r w:rsidRPr="006C6AFE">
        <w:rPr>
          <w:rFonts w:ascii="Garamond" w:hAnsi="Garamond"/>
          <w:sz w:val="24"/>
          <w:szCs w:val="24"/>
        </w:rPr>
        <w:tab/>
      </w:r>
      <w:r w:rsidRPr="006C6AFE">
        <w:rPr>
          <w:rFonts w:ascii="Garamond" w:hAnsi="Garamond"/>
          <w:sz w:val="24"/>
          <w:szCs w:val="24"/>
        </w:rPr>
        <w:tab/>
      </w:r>
      <w:r w:rsidRPr="006C6AFE">
        <w:rPr>
          <w:rFonts w:ascii="Garamond" w:hAnsi="Garamond"/>
          <w:sz w:val="24"/>
          <w:szCs w:val="24"/>
        </w:rPr>
        <w:tab/>
        <w:t xml:space="preserve">2 </w:t>
      </w:r>
      <w:r w:rsidRPr="006C6AFE">
        <w:rPr>
          <w:rFonts w:ascii="Garamond" w:hAnsi="Garamond"/>
          <w:sz w:val="24"/>
          <w:szCs w:val="24"/>
        </w:rPr>
        <w:tab/>
      </w:r>
      <w:r w:rsidRPr="006C6AFE">
        <w:rPr>
          <w:rFonts w:ascii="Garamond" w:hAnsi="Garamond"/>
          <w:sz w:val="24"/>
          <w:szCs w:val="24"/>
        </w:rPr>
        <w:tab/>
      </w:r>
    </w:p>
    <w:p w14:paraId="493E4BB2" w14:textId="77777777" w:rsidR="00783067" w:rsidRPr="006C6AFE" w:rsidRDefault="00783067" w:rsidP="00783067">
      <w:pPr>
        <w:jc w:val="both"/>
        <w:rPr>
          <w:rFonts w:ascii="Garamond" w:hAnsi="Garamond"/>
          <w:sz w:val="24"/>
          <w:szCs w:val="24"/>
        </w:rPr>
      </w:pPr>
      <w:r w:rsidRPr="006C6AFE">
        <w:rPr>
          <w:rFonts w:ascii="Garamond" w:hAnsi="Garamond"/>
          <w:sz w:val="24"/>
          <w:szCs w:val="24"/>
        </w:rPr>
        <w:lastRenderedPageBreak/>
        <w:t xml:space="preserve">Ebből ügyvédi ellenjegyzéssel készült szerződés: </w:t>
      </w:r>
      <w:r w:rsidRPr="006C6AFE">
        <w:rPr>
          <w:rFonts w:ascii="Garamond" w:hAnsi="Garamond"/>
          <w:sz w:val="24"/>
          <w:szCs w:val="24"/>
        </w:rPr>
        <w:tab/>
      </w:r>
      <w:r w:rsidRPr="006C6AFE">
        <w:rPr>
          <w:rFonts w:ascii="Garamond" w:hAnsi="Garamond"/>
          <w:sz w:val="24"/>
          <w:szCs w:val="24"/>
        </w:rPr>
        <w:tab/>
      </w:r>
      <w:r w:rsidRPr="006C6AFE">
        <w:rPr>
          <w:rFonts w:ascii="Garamond" w:hAnsi="Garamond"/>
          <w:sz w:val="24"/>
          <w:szCs w:val="24"/>
        </w:rPr>
        <w:tab/>
      </w:r>
      <w:r w:rsidRPr="006C6AFE">
        <w:rPr>
          <w:rFonts w:ascii="Garamond" w:hAnsi="Garamond"/>
          <w:sz w:val="24"/>
          <w:szCs w:val="24"/>
        </w:rPr>
        <w:tab/>
        <w:t xml:space="preserve">1  </w:t>
      </w:r>
      <w:r w:rsidRPr="006C6AFE">
        <w:rPr>
          <w:rFonts w:ascii="Garamond" w:hAnsi="Garamond"/>
          <w:sz w:val="24"/>
          <w:szCs w:val="24"/>
        </w:rPr>
        <w:tab/>
      </w:r>
      <w:r w:rsidRPr="006C6AFE">
        <w:rPr>
          <w:rFonts w:ascii="Garamond" w:hAnsi="Garamond"/>
          <w:sz w:val="24"/>
          <w:szCs w:val="24"/>
        </w:rPr>
        <w:tab/>
      </w:r>
    </w:p>
    <w:p w14:paraId="75EAD5AF" w14:textId="77777777" w:rsidR="00783067" w:rsidRPr="006C6AFE" w:rsidRDefault="00783067" w:rsidP="00783067">
      <w:pPr>
        <w:jc w:val="both"/>
        <w:rPr>
          <w:rFonts w:ascii="Garamond" w:hAnsi="Garamond"/>
          <w:sz w:val="24"/>
          <w:szCs w:val="24"/>
        </w:rPr>
      </w:pPr>
      <w:r w:rsidRPr="006C6AFE">
        <w:rPr>
          <w:rFonts w:ascii="Garamond" w:hAnsi="Garamond"/>
          <w:sz w:val="24"/>
          <w:szCs w:val="24"/>
        </w:rPr>
        <w:t xml:space="preserve">Egyedi támogatás felhasználásáról készített elszámolás, beszámoló: </w:t>
      </w:r>
      <w:r w:rsidRPr="006C6AFE">
        <w:rPr>
          <w:rFonts w:ascii="Garamond" w:hAnsi="Garamond"/>
          <w:sz w:val="24"/>
          <w:szCs w:val="24"/>
        </w:rPr>
        <w:tab/>
      </w:r>
      <w:r w:rsidRPr="006C6AFE">
        <w:rPr>
          <w:rFonts w:ascii="Garamond" w:hAnsi="Garamond"/>
          <w:sz w:val="24"/>
          <w:szCs w:val="24"/>
        </w:rPr>
        <w:tab/>
        <w:t xml:space="preserve">4 </w:t>
      </w:r>
      <w:r w:rsidRPr="006C6AFE">
        <w:rPr>
          <w:rFonts w:ascii="Garamond" w:hAnsi="Garamond"/>
          <w:sz w:val="24"/>
          <w:szCs w:val="24"/>
        </w:rPr>
        <w:tab/>
      </w:r>
      <w:r w:rsidRPr="006C6AFE">
        <w:rPr>
          <w:rFonts w:ascii="Garamond" w:hAnsi="Garamond"/>
          <w:sz w:val="24"/>
          <w:szCs w:val="24"/>
        </w:rPr>
        <w:tab/>
      </w:r>
    </w:p>
    <w:p w14:paraId="4D149B9A" w14:textId="77777777" w:rsidR="00783067" w:rsidRPr="006C6AFE" w:rsidRDefault="00783067" w:rsidP="00783067">
      <w:pPr>
        <w:jc w:val="both"/>
        <w:rPr>
          <w:rFonts w:ascii="Garamond" w:hAnsi="Garamond"/>
          <w:sz w:val="24"/>
          <w:szCs w:val="24"/>
        </w:rPr>
      </w:pPr>
      <w:r w:rsidRPr="006C6AFE">
        <w:rPr>
          <w:rFonts w:ascii="Garamond" w:hAnsi="Garamond"/>
          <w:sz w:val="24"/>
          <w:szCs w:val="24"/>
        </w:rPr>
        <w:t>Bizottsági egyedi támogatás felhasználásáról készített</w:t>
      </w:r>
    </w:p>
    <w:p w14:paraId="2AA234B2" w14:textId="77777777" w:rsidR="00783067" w:rsidRPr="006C6AFE" w:rsidRDefault="00783067" w:rsidP="00783067">
      <w:pPr>
        <w:jc w:val="both"/>
        <w:rPr>
          <w:rFonts w:ascii="Garamond" w:hAnsi="Garamond"/>
          <w:sz w:val="24"/>
          <w:szCs w:val="24"/>
        </w:rPr>
      </w:pPr>
      <w:r w:rsidRPr="006C6AFE">
        <w:rPr>
          <w:rFonts w:ascii="Garamond" w:hAnsi="Garamond"/>
          <w:sz w:val="24"/>
          <w:szCs w:val="24"/>
        </w:rPr>
        <w:t xml:space="preserve"> elszámolással, beszámolóval kapcsolatos döntés: </w:t>
      </w:r>
      <w:r w:rsidRPr="006C6AFE">
        <w:rPr>
          <w:rFonts w:ascii="Garamond" w:hAnsi="Garamond"/>
          <w:sz w:val="24"/>
          <w:szCs w:val="24"/>
        </w:rPr>
        <w:tab/>
      </w:r>
      <w:r w:rsidRPr="006C6AFE">
        <w:rPr>
          <w:rFonts w:ascii="Garamond" w:hAnsi="Garamond"/>
          <w:sz w:val="24"/>
          <w:szCs w:val="24"/>
        </w:rPr>
        <w:tab/>
      </w:r>
      <w:r w:rsidRPr="006C6AFE">
        <w:rPr>
          <w:rFonts w:ascii="Garamond" w:hAnsi="Garamond"/>
          <w:sz w:val="24"/>
          <w:szCs w:val="24"/>
        </w:rPr>
        <w:tab/>
      </w:r>
      <w:r w:rsidRPr="006C6AFE">
        <w:rPr>
          <w:rFonts w:ascii="Garamond" w:hAnsi="Garamond"/>
          <w:sz w:val="24"/>
          <w:szCs w:val="24"/>
        </w:rPr>
        <w:tab/>
        <w:t xml:space="preserve">4 </w:t>
      </w:r>
      <w:r w:rsidRPr="006C6AFE">
        <w:rPr>
          <w:rFonts w:ascii="Garamond" w:hAnsi="Garamond"/>
          <w:sz w:val="24"/>
          <w:szCs w:val="24"/>
        </w:rPr>
        <w:tab/>
      </w:r>
    </w:p>
    <w:p w14:paraId="3F01F1F2" w14:textId="77777777" w:rsidR="00783067" w:rsidRPr="006C6AFE" w:rsidRDefault="00783067" w:rsidP="00783067">
      <w:pPr>
        <w:jc w:val="both"/>
        <w:rPr>
          <w:rFonts w:ascii="Garamond" w:hAnsi="Garamond"/>
          <w:sz w:val="24"/>
          <w:szCs w:val="24"/>
          <w:u w:val="single"/>
        </w:rPr>
      </w:pPr>
      <w:r w:rsidRPr="006C6AFE">
        <w:rPr>
          <w:rFonts w:ascii="Garamond" w:hAnsi="Garamond"/>
          <w:sz w:val="24"/>
          <w:szCs w:val="24"/>
          <w:u w:val="single"/>
        </w:rPr>
        <w:t>Belső ellenőrzés</w:t>
      </w:r>
    </w:p>
    <w:p w14:paraId="48AB9D31" w14:textId="77777777" w:rsidR="00783067" w:rsidRPr="006C6AFE" w:rsidRDefault="00783067" w:rsidP="00783067">
      <w:pPr>
        <w:spacing w:before="100" w:beforeAutospacing="1" w:after="100" w:afterAutospacing="1" w:line="240" w:lineRule="auto"/>
        <w:ind w:firstLine="192"/>
        <w:jc w:val="both"/>
        <w:rPr>
          <w:rFonts w:ascii="Garamond" w:eastAsia="Times New Roman" w:hAnsi="Garamond" w:cstheme="minorHAnsi"/>
          <w:sz w:val="24"/>
          <w:szCs w:val="24"/>
          <w:lang w:eastAsia="hu-HU"/>
        </w:rPr>
      </w:pPr>
      <w:r w:rsidRPr="006C6AFE">
        <w:rPr>
          <w:rFonts w:ascii="Garamond" w:eastAsia="Times New Roman" w:hAnsi="Garamond" w:cstheme="minorHAnsi"/>
          <w:sz w:val="24"/>
          <w:szCs w:val="24"/>
          <w:lang w:eastAsia="hu-HU"/>
        </w:rPr>
        <w:t xml:space="preserve">A jegyző köteles - a jogszabályok alapján meghatározott - belső kontrollrendszert működtetni, amely biztosítja a helyi önkormányzat rendelkezésére álló források szabályszerű, gazdaságos, hatékony és eredményes felhasználását. </w:t>
      </w:r>
    </w:p>
    <w:p w14:paraId="7ABA3731" w14:textId="77777777" w:rsidR="00783067" w:rsidRPr="006C6AFE" w:rsidRDefault="00783067" w:rsidP="00783067">
      <w:pPr>
        <w:spacing w:before="100" w:beforeAutospacing="1" w:after="100" w:afterAutospacing="1" w:line="240" w:lineRule="auto"/>
        <w:ind w:firstLine="192"/>
        <w:jc w:val="both"/>
        <w:rPr>
          <w:rFonts w:ascii="Garamond" w:hAnsi="Garamond"/>
          <w:sz w:val="24"/>
          <w:szCs w:val="24"/>
        </w:rPr>
      </w:pPr>
      <w:r w:rsidRPr="006C6AFE">
        <w:rPr>
          <w:rFonts w:ascii="Garamond" w:eastAsia="Times New Roman" w:hAnsi="Garamond" w:cstheme="minorHAnsi"/>
          <w:sz w:val="24"/>
          <w:szCs w:val="24"/>
          <w:lang w:eastAsia="hu-HU"/>
        </w:rPr>
        <w:t xml:space="preserve">A költségvetési szervek belső kontrollrendszeréről és belső ellenőrzéséről szóló 370/2011. (XII. 31.) Korm. rendelet alapján a jegyző köteles gondoskodni - a belső kontrollrendszeren belül - a belső ellenőrzés működtetéséről az államháztartásért felelős miniszter által közzétett módszertani útmutatók és a nemzetközi belső ellenőrzési standardok, belső ellenőrzési kézikönyv figyelembevételével.  </w:t>
      </w:r>
      <w:r w:rsidRPr="006C6AFE">
        <w:rPr>
          <w:rFonts w:ascii="Garamond" w:hAnsi="Garamond"/>
          <w:sz w:val="24"/>
          <w:szCs w:val="24"/>
        </w:rPr>
        <w:t xml:space="preserve">A belső ellenőrzés 2025-ben Tura Város Önkormányzata számviteli, bizonylati rendszer és forgalom szabályszerűségét ellenőrizte.  </w:t>
      </w:r>
    </w:p>
    <w:p w14:paraId="54E43D33" w14:textId="13C9EF17" w:rsidR="00783067" w:rsidRPr="006C6AFE" w:rsidRDefault="00783067" w:rsidP="00783067">
      <w:pPr>
        <w:jc w:val="both"/>
        <w:rPr>
          <w:rFonts w:ascii="Garamond" w:hAnsi="Garamond"/>
          <w:sz w:val="24"/>
          <w:szCs w:val="24"/>
        </w:rPr>
      </w:pPr>
      <w:r w:rsidRPr="006C6AFE">
        <w:rPr>
          <w:rFonts w:ascii="Garamond" w:hAnsi="Garamond"/>
          <w:sz w:val="24"/>
          <w:szCs w:val="24"/>
        </w:rPr>
        <w:t>A 2025. évi vizsgálat során a vizsgálat célja annak megállapítása volt, hogy a számviteli rendszer működése a törvényi előírásoknak megfelelő-e, a bizonylatok alaki és tartalmi szempontból megfelelnek-e a törvényi előírásoknak, a pénzgazdálkodási jogköröket a jogszabályi és belső szabályoknak megfelelően gyakorolják-e. Az ellenőrzési jelentés megállapításai szerint a számviteli rendszer működése, a bizonylatok alaki és tartalmi szempontból megfelelnek a jogszabályi előírásoknak. A kifizetésekhez kapcsolódó utalványrendeleteket, számlákat a pénzgazdálkodási jogkörrel rendelkezők teljes körűen aláírták. A készpénzes vásárlásokat általában nem előzte meg utólagos elszámolású előleg kiadása. Előleg kiadás hiányában a pénzügyi ellenjegyző nem teljes körűen tudja ellátni jogszabályi kötelezettségét a kiadás teljesülése előtt.. Az ellenőrzés intézkedést igénylő javaslata :  A készpénzes kiadások fedezetére minden esetben utólagos elszámolású előleg kiadása „Készpénzigénylés elszámolásra” nyomtatvány alkalmazásával történjen, melyen a pénzügyi ellenjegyző aláírásával ismeri el az adott beszerzésre (amire az előleget igénylik) vonatkozó szabad költségvetési előirányzat, valamint a pénzügyi fedezet rendelkezésre állását.  A javaslatra vonatkozóan intézkedési terv készült, melyet a belső ellenőrzés</w:t>
      </w:r>
      <w:r w:rsidR="002B36D8" w:rsidRPr="006C6AFE">
        <w:rPr>
          <w:rFonts w:ascii="Garamond" w:hAnsi="Garamond"/>
          <w:sz w:val="24"/>
          <w:szCs w:val="24"/>
        </w:rPr>
        <w:t>i</w:t>
      </w:r>
      <w:r w:rsidRPr="006C6AFE">
        <w:rPr>
          <w:rFonts w:ascii="Garamond" w:hAnsi="Garamond"/>
          <w:sz w:val="24"/>
          <w:szCs w:val="24"/>
        </w:rPr>
        <w:t xml:space="preserve"> v</w:t>
      </w:r>
      <w:r w:rsidR="00220903">
        <w:rPr>
          <w:rFonts w:ascii="Garamond" w:hAnsi="Garamond"/>
          <w:sz w:val="24"/>
          <w:szCs w:val="24"/>
        </w:rPr>
        <w:t>ezető</w:t>
      </w:r>
      <w:r w:rsidRPr="006C6AFE">
        <w:rPr>
          <w:rFonts w:ascii="Garamond" w:hAnsi="Garamond"/>
          <w:sz w:val="24"/>
          <w:szCs w:val="24"/>
        </w:rPr>
        <w:t xml:space="preserve"> elfogadott. </w:t>
      </w:r>
    </w:p>
    <w:p w14:paraId="3A3BA229" w14:textId="77777777" w:rsidR="00D0356A" w:rsidRPr="006C6AFE" w:rsidRDefault="00D0356A" w:rsidP="00A10F87">
      <w:pPr>
        <w:jc w:val="both"/>
        <w:rPr>
          <w:rFonts w:ascii="Garamond" w:hAnsi="Garamond"/>
          <w:sz w:val="24"/>
          <w:szCs w:val="24"/>
        </w:rPr>
      </w:pPr>
    </w:p>
    <w:p w14:paraId="6EFFD0AD" w14:textId="31C891FA" w:rsidR="006D4C82" w:rsidRDefault="006D4C82" w:rsidP="006D4C82">
      <w:pPr>
        <w:jc w:val="both"/>
        <w:rPr>
          <w:rFonts w:ascii="Garamond" w:hAnsi="Garamond" w:cs="Times New Roman"/>
          <w:bCs/>
          <w:sz w:val="24"/>
          <w:szCs w:val="24"/>
          <w:u w:val="single"/>
        </w:rPr>
      </w:pPr>
      <w:r w:rsidRPr="006C6AFE">
        <w:rPr>
          <w:rFonts w:ascii="Garamond" w:hAnsi="Garamond" w:cs="Times New Roman"/>
          <w:bCs/>
          <w:sz w:val="24"/>
          <w:szCs w:val="24"/>
          <w:u w:val="single"/>
        </w:rPr>
        <w:t>Személyzeti-munkaügyi feladatok:</w:t>
      </w:r>
    </w:p>
    <w:p w14:paraId="38F97C5F" w14:textId="3153BECF" w:rsidR="00CF6D6F" w:rsidRPr="00CF6D6F" w:rsidRDefault="00CF6D6F" w:rsidP="00CF6D6F">
      <w:pPr>
        <w:spacing w:after="0" w:line="240" w:lineRule="auto"/>
        <w:rPr>
          <w:rFonts w:ascii="Garamond" w:eastAsia="Times New Roman" w:hAnsi="Garamond" w:cs="Arial"/>
          <w:sz w:val="24"/>
          <w:szCs w:val="24"/>
          <w:lang w:eastAsia="hu-HU"/>
        </w:rPr>
      </w:pPr>
      <w:r w:rsidRPr="00CF6D6F">
        <w:rPr>
          <w:rFonts w:ascii="Garamond" w:eastAsia="Times New Roman" w:hAnsi="Garamond" w:cs="Arial"/>
          <w:iCs/>
          <w:sz w:val="24"/>
          <w:szCs w:val="24"/>
          <w:lang w:eastAsia="hu-HU"/>
        </w:rPr>
        <w:t xml:space="preserve">2025. évben a Hivatal köztisztviselői </w:t>
      </w:r>
      <w:r>
        <w:rPr>
          <w:rFonts w:ascii="Garamond" w:eastAsia="Times New Roman" w:hAnsi="Garamond" w:cs="Arial"/>
          <w:iCs/>
          <w:sz w:val="24"/>
          <w:szCs w:val="24"/>
          <w:lang w:eastAsia="hu-HU"/>
        </w:rPr>
        <w:t>állományát</w:t>
      </w:r>
      <w:r w:rsidRPr="00CF6D6F">
        <w:rPr>
          <w:rFonts w:ascii="Garamond" w:eastAsia="Times New Roman" w:hAnsi="Garamond" w:cs="Arial"/>
          <w:iCs/>
          <w:sz w:val="24"/>
          <w:szCs w:val="24"/>
          <w:lang w:eastAsia="hu-HU"/>
        </w:rPr>
        <w:t xml:space="preserve"> a stabilitás jellemezte,</w:t>
      </w:r>
      <w:r>
        <w:rPr>
          <w:rFonts w:ascii="Garamond" w:eastAsia="Times New Roman" w:hAnsi="Garamond" w:cs="Arial"/>
          <w:iCs/>
          <w:sz w:val="24"/>
          <w:szCs w:val="24"/>
          <w:lang w:eastAsia="hu-HU"/>
        </w:rPr>
        <w:t xml:space="preserve"> ez</w:t>
      </w:r>
      <w:r w:rsidRPr="00CF6D6F">
        <w:rPr>
          <w:rFonts w:ascii="Garamond" w:eastAsia="Times New Roman" w:hAnsi="Garamond" w:cs="Arial"/>
          <w:iCs/>
          <w:sz w:val="24"/>
          <w:szCs w:val="24"/>
          <w:lang w:eastAsia="hu-HU"/>
        </w:rPr>
        <w:t xml:space="preserve"> biztosította a szakmai munka folytonosságát. Az intézményvezetőkkel és a gazdasági társaság vezetésével való munkajogi és személyügyi együttműködés gördülékeny volt</w:t>
      </w:r>
      <w:r>
        <w:rPr>
          <w:rFonts w:ascii="Garamond" w:eastAsia="Times New Roman" w:hAnsi="Garamond" w:cs="Arial"/>
          <w:iCs/>
          <w:sz w:val="24"/>
          <w:szCs w:val="24"/>
          <w:lang w:eastAsia="hu-HU"/>
        </w:rPr>
        <w:t>.</w:t>
      </w:r>
    </w:p>
    <w:p w14:paraId="2E015D67" w14:textId="77777777" w:rsidR="00E33ACD" w:rsidRPr="006C6AFE" w:rsidRDefault="00E33ACD" w:rsidP="00E33ACD">
      <w:pPr>
        <w:jc w:val="both"/>
        <w:rPr>
          <w:rFonts w:ascii="Garamond" w:hAnsi="Garamond" w:cs="Times New Roman"/>
          <w:sz w:val="24"/>
          <w:szCs w:val="24"/>
        </w:rPr>
      </w:pPr>
      <w:r w:rsidRPr="006C6AFE">
        <w:rPr>
          <w:rFonts w:ascii="Garamond" w:hAnsi="Garamond" w:cs="Times New Roman"/>
          <w:sz w:val="24"/>
          <w:szCs w:val="24"/>
        </w:rPr>
        <w:t>A személyzeti-munkaügyi feladatok ellátása 2025. évben kiterjedt a Polgármesteri Hivatal köztisztviselőire/munkavállalóira; a Bartók Béla Művelődési Ház és Könyvtár munkavállalóira, köznevelési intézményeink vezetőire, a Turai Városüzemeltetési Szolgáltató Kft. ügyvezetőjére.</w:t>
      </w:r>
    </w:p>
    <w:p w14:paraId="05691555" w14:textId="34DE800B" w:rsidR="00E33ACD" w:rsidRPr="006C6AFE" w:rsidRDefault="00E33ACD" w:rsidP="00E33ACD">
      <w:pPr>
        <w:jc w:val="both"/>
        <w:rPr>
          <w:rFonts w:ascii="Garamond" w:hAnsi="Garamond" w:cs="Times New Roman"/>
          <w:sz w:val="24"/>
          <w:szCs w:val="24"/>
        </w:rPr>
      </w:pPr>
      <w:r w:rsidRPr="006C6AFE">
        <w:rPr>
          <w:rFonts w:ascii="Garamond" w:hAnsi="Garamond" w:cs="Times New Roman"/>
          <w:sz w:val="24"/>
          <w:szCs w:val="24"/>
        </w:rPr>
        <w:t xml:space="preserve">Az I. sz. háziorvosi körzet önkormányzati működtetésének 2026. január 1-től történő előkészítése jelentős többletfeladatot követelt a működési engedély és NEAK-finanszírozás határidőre történő  megigénylése érdekében. </w:t>
      </w:r>
      <w:r w:rsidR="00211DE0" w:rsidRPr="006C6AFE">
        <w:rPr>
          <w:rFonts w:ascii="Garamond" w:hAnsi="Garamond" w:cs="Times New Roman"/>
          <w:sz w:val="24"/>
          <w:szCs w:val="24"/>
        </w:rPr>
        <w:t>Személy</w:t>
      </w:r>
      <w:r w:rsidR="00DC15E9">
        <w:rPr>
          <w:rFonts w:ascii="Garamond" w:hAnsi="Garamond" w:cs="Times New Roman"/>
          <w:sz w:val="24"/>
          <w:szCs w:val="24"/>
        </w:rPr>
        <w:t>zeti és munkaügy</w:t>
      </w:r>
      <w:r w:rsidR="00211DE0" w:rsidRPr="006C6AFE">
        <w:rPr>
          <w:rFonts w:ascii="Garamond" w:hAnsi="Garamond" w:cs="Times New Roman"/>
          <w:sz w:val="24"/>
          <w:szCs w:val="24"/>
        </w:rPr>
        <w:t xml:space="preserve"> területen  f</w:t>
      </w:r>
      <w:r w:rsidRPr="006C6AFE">
        <w:rPr>
          <w:rFonts w:ascii="Garamond" w:hAnsi="Garamond" w:cs="Times New Roman"/>
          <w:sz w:val="24"/>
          <w:szCs w:val="24"/>
        </w:rPr>
        <w:t>olyamatos egyeztetés</w:t>
      </w:r>
      <w:r w:rsidR="00F454F7" w:rsidRPr="006C6AFE">
        <w:rPr>
          <w:rFonts w:ascii="Garamond" w:hAnsi="Garamond" w:cs="Times New Roman"/>
          <w:sz w:val="24"/>
          <w:szCs w:val="24"/>
        </w:rPr>
        <w:t>t kellett folytatn</w:t>
      </w:r>
      <w:r w:rsidR="00211DE0" w:rsidRPr="006C6AFE">
        <w:rPr>
          <w:rFonts w:ascii="Garamond" w:hAnsi="Garamond" w:cs="Times New Roman"/>
          <w:sz w:val="24"/>
          <w:szCs w:val="24"/>
        </w:rPr>
        <w:t xml:space="preserve">unk </w:t>
      </w:r>
      <w:r w:rsidRPr="006C6AFE">
        <w:rPr>
          <w:rFonts w:ascii="Garamond" w:hAnsi="Garamond" w:cs="Times New Roman"/>
          <w:sz w:val="24"/>
          <w:szCs w:val="24"/>
        </w:rPr>
        <w:t>a Gödöllői Járási Hivatal Népegészségügyi Osztályával, Országos Kórházi Főigazgatósággal, NEAK-kal.</w:t>
      </w:r>
    </w:p>
    <w:p w14:paraId="2B641A59" w14:textId="2E4D3D33" w:rsidR="00E33ACD" w:rsidRPr="006C6AFE" w:rsidRDefault="00E33ACD" w:rsidP="00E33ACD">
      <w:pPr>
        <w:jc w:val="both"/>
        <w:rPr>
          <w:rFonts w:ascii="Garamond" w:hAnsi="Garamond" w:cs="Times New Roman"/>
          <w:sz w:val="24"/>
          <w:szCs w:val="24"/>
        </w:rPr>
      </w:pPr>
      <w:r w:rsidRPr="006C6AFE">
        <w:rPr>
          <w:rFonts w:ascii="Garamond" w:hAnsi="Garamond" w:cs="Times New Roman"/>
          <w:sz w:val="24"/>
          <w:szCs w:val="24"/>
        </w:rPr>
        <w:lastRenderedPageBreak/>
        <w:t>Az alkalmazási, kinevezés-/munkaszerződés módosítási, jogviszony megszüntetési iratok előállítása, a változásokat tartalmazó iratok számfejtésre átadása, a távollétek rögzítése változatlanul a Magyar Államkincstár (MÁK) Központosított Illetmény</w:t>
      </w:r>
      <w:r w:rsidR="00791599">
        <w:rPr>
          <w:rFonts w:ascii="Garamond" w:hAnsi="Garamond" w:cs="Times New Roman"/>
          <w:sz w:val="24"/>
          <w:szCs w:val="24"/>
        </w:rPr>
        <w:t xml:space="preserve"> </w:t>
      </w:r>
      <w:r w:rsidRPr="006C6AFE">
        <w:rPr>
          <w:rFonts w:ascii="Garamond" w:hAnsi="Garamond" w:cs="Times New Roman"/>
          <w:sz w:val="24"/>
          <w:szCs w:val="24"/>
        </w:rPr>
        <w:t xml:space="preserve">számfejtési Rendszerében (KIRA) történt. </w:t>
      </w:r>
      <w:r w:rsidR="002B36D8" w:rsidRPr="006C6AFE">
        <w:rPr>
          <w:rFonts w:ascii="Garamond" w:hAnsi="Garamond" w:cs="Times New Roman"/>
          <w:sz w:val="24"/>
          <w:szCs w:val="24"/>
        </w:rPr>
        <w:t>Feladat volt a</w:t>
      </w:r>
      <w:r w:rsidRPr="006C6AFE">
        <w:rPr>
          <w:rFonts w:ascii="Garamond" w:hAnsi="Garamond" w:cs="Times New Roman"/>
          <w:sz w:val="24"/>
          <w:szCs w:val="24"/>
        </w:rPr>
        <w:t xml:space="preserve"> keresőképtelenségek orvosi igazolásainak - MÁK e-adat rendszerén keresztüli -  illetményszámfejtési helyre történő továbbítása</w:t>
      </w:r>
      <w:r w:rsidR="002B36D8" w:rsidRPr="006C6AFE">
        <w:rPr>
          <w:rFonts w:ascii="Garamond" w:hAnsi="Garamond" w:cs="Times New Roman"/>
          <w:sz w:val="24"/>
          <w:szCs w:val="24"/>
        </w:rPr>
        <w:t xml:space="preserve">, melyet </w:t>
      </w:r>
      <w:r w:rsidRPr="006C6AFE">
        <w:rPr>
          <w:rFonts w:ascii="Garamond" w:hAnsi="Garamond" w:cs="Times New Roman"/>
          <w:sz w:val="24"/>
          <w:szCs w:val="24"/>
        </w:rPr>
        <w:t xml:space="preserve"> össz</w:t>
      </w:r>
      <w:r w:rsidR="00791599">
        <w:rPr>
          <w:rFonts w:ascii="Garamond" w:hAnsi="Garamond" w:cs="Times New Roman"/>
          <w:sz w:val="24"/>
          <w:szCs w:val="24"/>
        </w:rPr>
        <w:t>-</w:t>
      </w:r>
      <w:r w:rsidRPr="006C6AFE">
        <w:rPr>
          <w:rFonts w:ascii="Garamond" w:hAnsi="Garamond" w:cs="Times New Roman"/>
          <w:sz w:val="24"/>
          <w:szCs w:val="24"/>
        </w:rPr>
        <w:t xml:space="preserve">önkormányzati szinten </w:t>
      </w:r>
      <w:r w:rsidR="002B36D8" w:rsidRPr="006C6AFE">
        <w:rPr>
          <w:rFonts w:ascii="Garamond" w:hAnsi="Garamond" w:cs="Times New Roman"/>
          <w:sz w:val="24"/>
          <w:szCs w:val="24"/>
        </w:rPr>
        <w:t xml:space="preserve">lát el </w:t>
      </w:r>
      <w:r w:rsidR="00DC15E9">
        <w:rPr>
          <w:rFonts w:ascii="Garamond" w:hAnsi="Garamond" w:cs="Times New Roman"/>
          <w:sz w:val="24"/>
          <w:szCs w:val="24"/>
        </w:rPr>
        <w:t xml:space="preserve">személyzeti és </w:t>
      </w:r>
      <w:r w:rsidR="002B36D8" w:rsidRPr="006C6AFE">
        <w:rPr>
          <w:rFonts w:ascii="Garamond" w:hAnsi="Garamond" w:cs="Times New Roman"/>
          <w:sz w:val="24"/>
          <w:szCs w:val="24"/>
        </w:rPr>
        <w:t>munkaügy</w:t>
      </w:r>
      <w:r w:rsidR="00DC15E9">
        <w:rPr>
          <w:rFonts w:ascii="Garamond" w:hAnsi="Garamond" w:cs="Times New Roman"/>
          <w:sz w:val="24"/>
          <w:szCs w:val="24"/>
        </w:rPr>
        <w:t>i előadónk</w:t>
      </w:r>
      <w:r w:rsidR="002B36D8" w:rsidRPr="006C6AFE">
        <w:rPr>
          <w:rFonts w:ascii="Garamond" w:hAnsi="Garamond" w:cs="Times New Roman"/>
          <w:sz w:val="24"/>
          <w:szCs w:val="24"/>
        </w:rPr>
        <w:t>.</w:t>
      </w:r>
      <w:r w:rsidRPr="006C6AFE">
        <w:rPr>
          <w:rFonts w:ascii="Garamond" w:hAnsi="Garamond" w:cs="Times New Roman"/>
          <w:sz w:val="24"/>
          <w:szCs w:val="24"/>
        </w:rPr>
        <w:t xml:space="preserve">  </w:t>
      </w:r>
    </w:p>
    <w:p w14:paraId="3A539236" w14:textId="77777777" w:rsidR="00E33ACD" w:rsidRPr="006C6AFE" w:rsidRDefault="00E33ACD" w:rsidP="00E33ACD">
      <w:pPr>
        <w:jc w:val="both"/>
        <w:rPr>
          <w:rFonts w:ascii="Garamond" w:hAnsi="Garamond" w:cs="Times New Roman"/>
          <w:sz w:val="24"/>
          <w:szCs w:val="24"/>
        </w:rPr>
      </w:pPr>
      <w:r w:rsidRPr="006C6AFE">
        <w:rPr>
          <w:rFonts w:ascii="Garamond" w:hAnsi="Garamond" w:cs="Times New Roman"/>
          <w:sz w:val="24"/>
          <w:szCs w:val="24"/>
        </w:rPr>
        <w:t>A 2024. évben bevezetésre került  Pedagógus Teljesítményértékelési Rendszerhez kapcsolódó fenntartói felületrész kezelése 2025-ben is feladataink részét képezte.</w:t>
      </w:r>
    </w:p>
    <w:p w14:paraId="331CFF34" w14:textId="77777777" w:rsidR="00E33ACD" w:rsidRPr="006C6AFE" w:rsidRDefault="00E33ACD" w:rsidP="00E33ACD">
      <w:pPr>
        <w:jc w:val="both"/>
        <w:rPr>
          <w:rFonts w:ascii="Garamond" w:hAnsi="Garamond" w:cs="Times New Roman"/>
          <w:sz w:val="24"/>
          <w:szCs w:val="24"/>
        </w:rPr>
      </w:pPr>
      <w:r w:rsidRPr="006C6AFE">
        <w:rPr>
          <w:rFonts w:ascii="Garamond" w:hAnsi="Garamond" w:cs="Times New Roman"/>
          <w:sz w:val="24"/>
          <w:szCs w:val="24"/>
        </w:rPr>
        <w:t>2025-ben történt személyi változások:</w:t>
      </w:r>
    </w:p>
    <w:p w14:paraId="7A7742B5" w14:textId="5C95F95C" w:rsidR="00E33ACD" w:rsidRPr="006C6AFE" w:rsidRDefault="00E33ACD" w:rsidP="00E33ACD">
      <w:pPr>
        <w:jc w:val="both"/>
        <w:rPr>
          <w:rFonts w:ascii="Garamond" w:hAnsi="Garamond" w:cs="Times New Roman"/>
          <w:sz w:val="24"/>
          <w:szCs w:val="24"/>
        </w:rPr>
      </w:pPr>
      <w:r w:rsidRPr="006C6AFE">
        <w:rPr>
          <w:rFonts w:ascii="Garamond" w:hAnsi="Garamond" w:cs="Times New Roman"/>
          <w:sz w:val="24"/>
          <w:szCs w:val="24"/>
        </w:rPr>
        <w:t>A Polgármesteri Hivatal létszáma 2025. évben 21 fő volt. Az adócsoport 2 fő ügyintézőjének (egyikük  kapcsolt munkakörben   ügykezelői és adóhatósági feladatokat is ellátott) 2026. évi nyugdíjba vonulása okán a jövőbeni feladatellátást terveznünk kellett. Az önkormányzati főmérnök közvetlen irányítása alatt áll</w:t>
      </w:r>
      <w:r w:rsidR="00DC15E9">
        <w:rPr>
          <w:rFonts w:ascii="Garamond" w:hAnsi="Garamond" w:cs="Times New Roman"/>
          <w:sz w:val="24"/>
          <w:szCs w:val="24"/>
        </w:rPr>
        <w:t>ó</w:t>
      </w:r>
      <w:r w:rsidRPr="006C6AFE">
        <w:rPr>
          <w:rFonts w:ascii="Garamond" w:hAnsi="Garamond" w:cs="Times New Roman"/>
          <w:sz w:val="24"/>
          <w:szCs w:val="24"/>
        </w:rPr>
        <w:t xml:space="preserve"> Mt-s adminisztratív munkakörben foglalkoztatott munkavállalót 2025. 03. 01. napjától közszolgálati ügykezelőként foglalkoztattuk tovább, aki 2025.06.06-án  sikeres ügykezelői vizsgát is tett. Emellett 2025. 12. 29. napjától plusz  1 fő adóhatósági ügyintéző alkalmazása vált szükségessé az adócsoportban a 2026-ban várható személyi változások</w:t>
      </w:r>
      <w:r w:rsidR="002B36D8" w:rsidRPr="006C6AFE">
        <w:rPr>
          <w:rFonts w:ascii="Garamond" w:hAnsi="Garamond" w:cs="Times New Roman"/>
          <w:sz w:val="24"/>
          <w:szCs w:val="24"/>
        </w:rPr>
        <w:t xml:space="preserve">   ( nyugdíjazások) </w:t>
      </w:r>
      <w:r w:rsidRPr="006C6AFE">
        <w:rPr>
          <w:rFonts w:ascii="Garamond" w:hAnsi="Garamond" w:cs="Times New Roman"/>
          <w:sz w:val="24"/>
          <w:szCs w:val="24"/>
        </w:rPr>
        <w:t xml:space="preserve"> okán.</w:t>
      </w:r>
    </w:p>
    <w:p w14:paraId="4C470B45" w14:textId="565F129D" w:rsidR="00E33ACD" w:rsidRPr="006C6AFE" w:rsidRDefault="00E33ACD" w:rsidP="00E33ACD">
      <w:pPr>
        <w:jc w:val="both"/>
        <w:rPr>
          <w:rFonts w:ascii="Garamond" w:hAnsi="Garamond" w:cs="Times New Roman"/>
          <w:sz w:val="24"/>
          <w:szCs w:val="24"/>
        </w:rPr>
      </w:pPr>
      <w:r w:rsidRPr="006C6AFE">
        <w:rPr>
          <w:rFonts w:ascii="Garamond" w:hAnsi="Garamond" w:cs="Times New Roman"/>
          <w:sz w:val="24"/>
          <w:szCs w:val="24"/>
        </w:rPr>
        <w:t>A pénzügyi iroda M</w:t>
      </w:r>
      <w:r w:rsidR="00791599">
        <w:rPr>
          <w:rFonts w:ascii="Garamond" w:hAnsi="Garamond" w:cs="Times New Roman"/>
          <w:sz w:val="24"/>
          <w:szCs w:val="24"/>
        </w:rPr>
        <w:t>t</w:t>
      </w:r>
      <w:r w:rsidRPr="006C6AFE">
        <w:rPr>
          <w:rFonts w:ascii="Garamond" w:hAnsi="Garamond" w:cs="Times New Roman"/>
          <w:sz w:val="24"/>
          <w:szCs w:val="24"/>
        </w:rPr>
        <w:t xml:space="preserve">-s adatrögzítője 2025.06.20. napjától közszolgálati tisztviselőként került továbbfoglalkoztatásra, mivel a szervezeti egységen belüli feladata kibővült. A pénzügyi előadó 2025.09.18-án a közigazgatási alapvizsgát </w:t>
      </w:r>
      <w:r w:rsidR="002B36D8" w:rsidRPr="006C6AFE">
        <w:rPr>
          <w:rFonts w:ascii="Garamond" w:hAnsi="Garamond" w:cs="Times New Roman"/>
          <w:sz w:val="24"/>
          <w:szCs w:val="24"/>
        </w:rPr>
        <w:t>letette</w:t>
      </w:r>
      <w:r w:rsidRPr="006C6AFE">
        <w:rPr>
          <w:rFonts w:ascii="Garamond" w:hAnsi="Garamond" w:cs="Times New Roman"/>
          <w:sz w:val="24"/>
          <w:szCs w:val="24"/>
        </w:rPr>
        <w:t>.</w:t>
      </w:r>
    </w:p>
    <w:p w14:paraId="5C883719" w14:textId="77777777" w:rsidR="00E33ACD" w:rsidRPr="006C6AFE" w:rsidRDefault="00E33ACD" w:rsidP="00E33ACD">
      <w:pPr>
        <w:jc w:val="both"/>
        <w:rPr>
          <w:rFonts w:ascii="Garamond" w:hAnsi="Garamond" w:cs="Times New Roman"/>
          <w:sz w:val="24"/>
          <w:szCs w:val="24"/>
        </w:rPr>
      </w:pPr>
      <w:r w:rsidRPr="006C6AFE">
        <w:rPr>
          <w:rFonts w:ascii="Garamond" w:hAnsi="Garamond" w:cs="Times New Roman"/>
          <w:sz w:val="24"/>
          <w:szCs w:val="24"/>
        </w:rPr>
        <w:t>Köztisztviselők teljesítményértékelése</w:t>
      </w:r>
    </w:p>
    <w:p w14:paraId="70B69C89" w14:textId="5C4CC13C" w:rsidR="00E33ACD" w:rsidRPr="006C6AFE" w:rsidRDefault="00E33ACD" w:rsidP="00E33ACD">
      <w:pPr>
        <w:shd w:val="clear" w:color="auto" w:fill="FFFFFF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 w:rsidRPr="006C6AFE">
        <w:rPr>
          <w:rFonts w:ascii="Garamond" w:hAnsi="Garamond" w:cs="Times New Roman"/>
          <w:sz w:val="24"/>
          <w:szCs w:val="24"/>
        </w:rPr>
        <w:t xml:space="preserve">A 2025. évben valamennyi köztisztviselő részére megállapításra kerültek az első félévi munkaköri egyéni teljesítménykövetelmények, valamint a jogszabály által előírt kompetencia alapú munkamagatartás értékelési tényezők megállapítására  és a teljesítményértékelések is </w:t>
      </w:r>
      <w:r w:rsidR="00CF6D6F">
        <w:rPr>
          <w:rFonts w:ascii="Garamond" w:hAnsi="Garamond" w:cs="Times New Roman"/>
          <w:sz w:val="24"/>
          <w:szCs w:val="24"/>
        </w:rPr>
        <w:t>megtörténtek</w:t>
      </w:r>
      <w:r w:rsidRPr="006C6AFE">
        <w:rPr>
          <w:rFonts w:ascii="Garamond" w:hAnsi="Garamond" w:cs="Times New Roman"/>
          <w:sz w:val="24"/>
          <w:szCs w:val="24"/>
        </w:rPr>
        <w:t>.</w:t>
      </w:r>
      <w:r w:rsidRPr="006C6AFE">
        <w:rPr>
          <w:rFonts w:ascii="Garamond" w:eastAsia="Times New Roman" w:hAnsi="Garamond" w:cs="Times New Roman"/>
          <w:sz w:val="24"/>
          <w:szCs w:val="24"/>
          <w:lang w:eastAsia="hu-HU"/>
        </w:rPr>
        <w:t xml:space="preserve"> A tárgyév második félévére vonatkozó teljesítményértékelési követelmények megállapítása és az értékelések,  valamint a tárgyévre vonatkozó minősítések is megtörténtek</w:t>
      </w:r>
      <w:r w:rsidRPr="006C6AFE">
        <w:rPr>
          <w:rFonts w:ascii="Garamond" w:hAnsi="Garamond" w:cs="Times New Roman"/>
          <w:sz w:val="24"/>
          <w:szCs w:val="24"/>
        </w:rPr>
        <w:t xml:space="preserve"> „TÉR” informatikai rendszer segítségével. </w:t>
      </w:r>
    </w:p>
    <w:p w14:paraId="28A02789" w14:textId="77777777" w:rsidR="00E33ACD" w:rsidRPr="006C6AFE" w:rsidRDefault="00E33ACD" w:rsidP="00E33ACD">
      <w:pPr>
        <w:shd w:val="clear" w:color="auto" w:fill="FFFFFF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47CB179A" w14:textId="77777777" w:rsidR="009E6310" w:rsidRDefault="009E6310" w:rsidP="00E33ACD">
      <w:pPr>
        <w:shd w:val="clear" w:color="auto" w:fill="FFFFFF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444ED342" w14:textId="77777777" w:rsidR="009E6310" w:rsidRDefault="009E6310" w:rsidP="00E33ACD">
      <w:pPr>
        <w:shd w:val="clear" w:color="auto" w:fill="FFFFFF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23197EAD" w14:textId="77777777" w:rsidR="00E33ACD" w:rsidRPr="006C6AFE" w:rsidRDefault="00E33ACD" w:rsidP="00E33ACD">
      <w:pPr>
        <w:shd w:val="clear" w:color="auto" w:fill="FFFFFF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 w:rsidRPr="006C6AFE">
        <w:rPr>
          <w:rFonts w:ascii="Garamond" w:hAnsi="Garamond" w:cs="Times New Roman"/>
          <w:sz w:val="24"/>
          <w:szCs w:val="24"/>
        </w:rPr>
        <w:t>Köztisztviselők továbbképzési kötelezettsége</w:t>
      </w:r>
    </w:p>
    <w:p w14:paraId="241D6666" w14:textId="77777777" w:rsidR="00E33ACD" w:rsidRPr="006C6AFE" w:rsidRDefault="00E33ACD" w:rsidP="00E33ACD">
      <w:pPr>
        <w:shd w:val="clear" w:color="auto" w:fill="FFFFFF"/>
        <w:spacing w:after="0" w:line="240" w:lineRule="auto"/>
        <w:jc w:val="both"/>
        <w:rPr>
          <w:rFonts w:ascii="Garamond" w:hAnsi="Garamond" w:cs="Times New Roman"/>
          <w:i/>
          <w:sz w:val="24"/>
          <w:szCs w:val="24"/>
        </w:rPr>
      </w:pPr>
    </w:p>
    <w:p w14:paraId="16EE2FB3" w14:textId="0740EF4C" w:rsidR="00E33ACD" w:rsidRPr="006C6AFE" w:rsidRDefault="00E33ACD" w:rsidP="00DC15E9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hu-HU"/>
        </w:rPr>
      </w:pPr>
      <w:r w:rsidRPr="006C6AFE">
        <w:rPr>
          <w:rFonts w:ascii="Garamond" w:hAnsi="Garamond" w:cs="Times New Roman"/>
          <w:sz w:val="24"/>
          <w:szCs w:val="24"/>
        </w:rPr>
        <w:t>A köztisztviselők továbbképzési kötelezettségét a 273/2012. (IX.28.) Korm. rendelet szabályozza. A 2025. év a 2022-2025-ig tartó 4 éves továbbképzési ciklus befejező éve volt. Hivatalunk valamennyi továbbképzésre kötelezett köztisztviselője teljesítette továbbképzési kötelezettségét, és  valamennyi köztisztviselője rendelkezik a munkaterületéhez előírt alapvizsgával</w:t>
      </w:r>
      <w:r w:rsidR="009E6310">
        <w:rPr>
          <w:rFonts w:ascii="Garamond" w:hAnsi="Garamond" w:cs="Times New Roman"/>
          <w:sz w:val="24"/>
          <w:szCs w:val="24"/>
        </w:rPr>
        <w:t xml:space="preserve"> </w:t>
      </w:r>
      <w:r w:rsidRPr="006C6AFE">
        <w:rPr>
          <w:rFonts w:ascii="Garamond" w:hAnsi="Garamond" w:cs="Times New Roman"/>
          <w:sz w:val="24"/>
          <w:szCs w:val="24"/>
        </w:rPr>
        <w:t>/szakvizsgával</w:t>
      </w:r>
      <w:r w:rsidR="009E6310">
        <w:rPr>
          <w:rFonts w:ascii="Garamond" w:hAnsi="Garamond" w:cs="Times New Roman"/>
          <w:sz w:val="24"/>
          <w:szCs w:val="24"/>
        </w:rPr>
        <w:t xml:space="preserve"> </w:t>
      </w:r>
      <w:r w:rsidRPr="006C6AFE">
        <w:rPr>
          <w:rFonts w:ascii="Garamond" w:hAnsi="Garamond" w:cs="Times New Roman"/>
          <w:sz w:val="24"/>
          <w:szCs w:val="24"/>
        </w:rPr>
        <w:t>/</w:t>
      </w:r>
      <w:r w:rsidR="009E6310">
        <w:rPr>
          <w:rFonts w:ascii="Garamond" w:hAnsi="Garamond" w:cs="Times New Roman"/>
          <w:sz w:val="24"/>
          <w:szCs w:val="24"/>
        </w:rPr>
        <w:t xml:space="preserve"> </w:t>
      </w:r>
      <w:r w:rsidRPr="006C6AFE">
        <w:rPr>
          <w:rFonts w:ascii="Garamond" w:hAnsi="Garamond" w:cs="Times New Roman"/>
          <w:sz w:val="24"/>
          <w:szCs w:val="24"/>
        </w:rPr>
        <w:t>ügykezelői vizsgával.</w:t>
      </w:r>
    </w:p>
    <w:p w14:paraId="687CD20A" w14:textId="77777777" w:rsidR="006D4C82" w:rsidRPr="006C6AFE" w:rsidRDefault="006D4C82" w:rsidP="00DC15E9">
      <w:pPr>
        <w:shd w:val="clear" w:color="auto" w:fill="FFFFFF"/>
        <w:spacing w:after="0" w:line="240" w:lineRule="auto"/>
        <w:jc w:val="both"/>
        <w:rPr>
          <w:rFonts w:ascii="Garamond" w:hAnsi="Garamond" w:cs="Times New Roman"/>
          <w:i/>
          <w:sz w:val="24"/>
          <w:szCs w:val="24"/>
        </w:rPr>
      </w:pPr>
    </w:p>
    <w:p w14:paraId="6C92EDAB" w14:textId="77777777" w:rsidR="00A2625D" w:rsidRDefault="00A2625D" w:rsidP="00504140">
      <w:pPr>
        <w:rPr>
          <w:rFonts w:ascii="Garamond" w:hAnsi="Garamond"/>
          <w:sz w:val="24"/>
          <w:szCs w:val="24"/>
          <w:u w:val="single"/>
        </w:rPr>
      </w:pPr>
    </w:p>
    <w:p w14:paraId="0A8A5A8C" w14:textId="318737CF" w:rsidR="00504140" w:rsidRPr="006C6AFE" w:rsidRDefault="00D121F1" w:rsidP="00504140">
      <w:pPr>
        <w:rPr>
          <w:rFonts w:ascii="Garamond" w:hAnsi="Garamond"/>
          <w:sz w:val="24"/>
          <w:szCs w:val="24"/>
          <w:u w:val="single"/>
        </w:rPr>
      </w:pPr>
      <w:r w:rsidRPr="006C6AFE">
        <w:rPr>
          <w:rFonts w:ascii="Garamond" w:hAnsi="Garamond"/>
          <w:sz w:val="24"/>
          <w:szCs w:val="24"/>
          <w:u w:val="single"/>
        </w:rPr>
        <w:t>B</w:t>
      </w:r>
      <w:r w:rsidR="00ED6452" w:rsidRPr="006C6AFE">
        <w:rPr>
          <w:rFonts w:ascii="Garamond" w:hAnsi="Garamond"/>
          <w:sz w:val="24"/>
          <w:szCs w:val="24"/>
          <w:u w:val="single"/>
        </w:rPr>
        <w:t>eruházási, pályázati és egyéb műszaki</w:t>
      </w:r>
      <w:r w:rsidR="00420AC8" w:rsidRPr="006C6AFE">
        <w:rPr>
          <w:rFonts w:ascii="Garamond" w:hAnsi="Garamond"/>
          <w:sz w:val="24"/>
          <w:szCs w:val="24"/>
          <w:u w:val="single"/>
        </w:rPr>
        <w:t xml:space="preserve"> ügyek , </w:t>
      </w:r>
      <w:r w:rsidR="00ED6452" w:rsidRPr="006C6AFE">
        <w:rPr>
          <w:rFonts w:ascii="Garamond" w:hAnsi="Garamond"/>
          <w:sz w:val="24"/>
          <w:szCs w:val="24"/>
          <w:u w:val="single"/>
        </w:rPr>
        <w:t>városüzeme</w:t>
      </w:r>
      <w:r w:rsidRPr="006C6AFE">
        <w:rPr>
          <w:rFonts w:ascii="Garamond" w:hAnsi="Garamond"/>
          <w:sz w:val="24"/>
          <w:szCs w:val="24"/>
          <w:u w:val="single"/>
        </w:rPr>
        <w:t>ltetéssel kapcsolatos feladatok</w:t>
      </w:r>
    </w:p>
    <w:p w14:paraId="41FF9542" w14:textId="77777777" w:rsidR="001637C0" w:rsidRPr="006C6AFE" w:rsidRDefault="001637C0" w:rsidP="001637C0">
      <w:pPr>
        <w:jc w:val="both"/>
        <w:rPr>
          <w:rFonts w:ascii="Garamond" w:hAnsi="Garamond" w:cstheme="minorHAnsi"/>
          <w:bCs/>
          <w:sz w:val="24"/>
          <w:szCs w:val="24"/>
        </w:rPr>
      </w:pPr>
    </w:p>
    <w:p w14:paraId="25B81FE1" w14:textId="77777777" w:rsidR="001637C0" w:rsidRPr="006C6AFE" w:rsidRDefault="001637C0" w:rsidP="001637C0">
      <w:pPr>
        <w:jc w:val="both"/>
        <w:rPr>
          <w:rFonts w:ascii="Garamond" w:hAnsi="Garamond" w:cstheme="minorHAnsi"/>
          <w:bCs/>
          <w:sz w:val="24"/>
          <w:szCs w:val="24"/>
        </w:rPr>
      </w:pPr>
      <w:r w:rsidRPr="006C6AFE">
        <w:rPr>
          <w:rFonts w:ascii="Garamond" w:hAnsi="Garamond" w:cstheme="minorHAnsi"/>
          <w:bCs/>
          <w:sz w:val="24"/>
          <w:szCs w:val="24"/>
        </w:rPr>
        <w:t xml:space="preserve">A korábbi pályázataink Projekt Fenntartási Jelentéseit elkészítettük és elektronikus úton megküldtük  a Közreműködő Szervezet részére. </w:t>
      </w:r>
    </w:p>
    <w:p w14:paraId="23ABB33C" w14:textId="77777777" w:rsidR="001637C0" w:rsidRPr="006C6AFE" w:rsidRDefault="001637C0" w:rsidP="001637C0">
      <w:pPr>
        <w:jc w:val="both"/>
        <w:rPr>
          <w:rFonts w:ascii="Garamond" w:hAnsi="Garamond" w:cstheme="minorHAnsi"/>
          <w:bCs/>
          <w:sz w:val="24"/>
          <w:szCs w:val="24"/>
        </w:rPr>
      </w:pPr>
      <w:r w:rsidRPr="006C6AFE">
        <w:rPr>
          <w:rFonts w:ascii="Garamond" w:hAnsi="Garamond" w:cstheme="minorHAnsi"/>
          <w:bCs/>
          <w:sz w:val="24"/>
          <w:szCs w:val="24"/>
        </w:rPr>
        <w:lastRenderedPageBreak/>
        <w:t>Az elmúlt évben összeállítottuk és benyújtottuk az alábbi pályázatainkat:</w:t>
      </w:r>
    </w:p>
    <w:p w14:paraId="0D07DCFE" w14:textId="7D43B26A" w:rsidR="001637C0" w:rsidRPr="006C6AFE" w:rsidRDefault="001637C0" w:rsidP="001637C0">
      <w:pPr>
        <w:jc w:val="both"/>
        <w:rPr>
          <w:rFonts w:ascii="Garamond" w:hAnsi="Garamond" w:cstheme="minorHAnsi"/>
          <w:bCs/>
          <w:sz w:val="24"/>
          <w:szCs w:val="24"/>
        </w:rPr>
      </w:pPr>
      <w:r w:rsidRPr="006C6AFE">
        <w:rPr>
          <w:rFonts w:ascii="Garamond" w:hAnsi="Garamond" w:cstheme="minorHAnsi"/>
          <w:bCs/>
          <w:sz w:val="24"/>
          <w:szCs w:val="24"/>
        </w:rPr>
        <w:t xml:space="preserve">- KAP –RD43- 1-25 számú, </w:t>
      </w:r>
      <w:r w:rsidRPr="009E6310">
        <w:rPr>
          <w:rFonts w:ascii="Garamond" w:hAnsi="Garamond" w:cstheme="minorHAnsi"/>
          <w:bCs/>
          <w:i/>
          <w:sz w:val="24"/>
          <w:szCs w:val="24"/>
        </w:rPr>
        <w:t>„Kül</w:t>
      </w:r>
      <w:r w:rsidR="009E6310">
        <w:rPr>
          <w:rFonts w:ascii="Garamond" w:hAnsi="Garamond" w:cstheme="minorHAnsi"/>
          <w:bCs/>
          <w:i/>
          <w:sz w:val="24"/>
          <w:szCs w:val="24"/>
        </w:rPr>
        <w:t>t</w:t>
      </w:r>
      <w:r w:rsidRPr="009E6310">
        <w:rPr>
          <w:rFonts w:ascii="Garamond" w:hAnsi="Garamond" w:cstheme="minorHAnsi"/>
          <w:bCs/>
          <w:i/>
          <w:sz w:val="24"/>
          <w:szCs w:val="24"/>
        </w:rPr>
        <w:t>erületi utak fejlesztése”</w:t>
      </w:r>
      <w:r w:rsidRPr="006C6AFE">
        <w:rPr>
          <w:rFonts w:ascii="Garamond" w:hAnsi="Garamond" w:cstheme="minorHAnsi"/>
          <w:bCs/>
          <w:sz w:val="24"/>
          <w:szCs w:val="24"/>
        </w:rPr>
        <w:t xml:space="preserve"> című pályázatunkat, melynek elbírálása után 139.106.215.- Ft pályázati forráshoz jutott a település a Neszűr területén 4 utcában útalap készítéséhez</w:t>
      </w:r>
    </w:p>
    <w:p w14:paraId="01B5A7BC" w14:textId="20B28FCF" w:rsidR="001637C0" w:rsidRPr="006C6AFE" w:rsidRDefault="001637C0" w:rsidP="001637C0">
      <w:pPr>
        <w:jc w:val="both"/>
        <w:rPr>
          <w:rFonts w:ascii="Garamond" w:hAnsi="Garamond" w:cstheme="minorHAnsi"/>
          <w:bCs/>
          <w:sz w:val="24"/>
          <w:szCs w:val="24"/>
        </w:rPr>
      </w:pPr>
      <w:r w:rsidRPr="006C6AFE">
        <w:rPr>
          <w:rFonts w:ascii="Garamond" w:hAnsi="Garamond" w:cstheme="minorHAnsi"/>
          <w:bCs/>
          <w:sz w:val="24"/>
          <w:szCs w:val="24"/>
        </w:rPr>
        <w:t>- TOP_PLUSZ 1.2.3-21- PT1-2025</w:t>
      </w:r>
      <w:r w:rsidR="009E6310">
        <w:rPr>
          <w:rFonts w:ascii="Garamond" w:hAnsi="Garamond" w:cstheme="minorHAnsi"/>
          <w:bCs/>
          <w:sz w:val="24"/>
          <w:szCs w:val="24"/>
        </w:rPr>
        <w:t xml:space="preserve"> </w:t>
      </w:r>
      <w:r w:rsidRPr="006C6AFE">
        <w:rPr>
          <w:rFonts w:ascii="Garamond" w:hAnsi="Garamond" w:cstheme="minorHAnsi"/>
          <w:bCs/>
          <w:sz w:val="24"/>
          <w:szCs w:val="24"/>
        </w:rPr>
        <w:t xml:space="preserve">számú, </w:t>
      </w:r>
      <w:r w:rsidRPr="009E6310">
        <w:rPr>
          <w:rFonts w:ascii="Garamond" w:hAnsi="Garamond" w:cstheme="minorHAnsi"/>
          <w:bCs/>
          <w:i/>
          <w:sz w:val="24"/>
          <w:szCs w:val="24"/>
        </w:rPr>
        <w:t>„Belterületi utak fejlesztése”</w:t>
      </w:r>
      <w:r w:rsidRPr="006C6AFE">
        <w:rPr>
          <w:rFonts w:ascii="Garamond" w:hAnsi="Garamond" w:cstheme="minorHAnsi"/>
          <w:bCs/>
          <w:sz w:val="24"/>
          <w:szCs w:val="24"/>
        </w:rPr>
        <w:t xml:space="preserve"> című pályázatunkat, melynek eredményeként a Hevesy György utca útépítésére és a Szent János sor felújítására 99.982.862,- Ft forráshoz jutottunk.</w:t>
      </w:r>
    </w:p>
    <w:p w14:paraId="30F09843" w14:textId="60A21D5C" w:rsidR="001637C0" w:rsidRPr="006C6AFE" w:rsidRDefault="001637C0" w:rsidP="001637C0">
      <w:pPr>
        <w:jc w:val="both"/>
        <w:rPr>
          <w:rFonts w:ascii="Garamond" w:hAnsi="Garamond" w:cstheme="minorHAnsi"/>
          <w:bCs/>
          <w:sz w:val="24"/>
          <w:szCs w:val="24"/>
        </w:rPr>
      </w:pPr>
      <w:r w:rsidRPr="006C6AFE">
        <w:rPr>
          <w:rFonts w:ascii="Garamond" w:hAnsi="Garamond" w:cstheme="minorHAnsi"/>
          <w:bCs/>
          <w:sz w:val="24"/>
          <w:szCs w:val="24"/>
        </w:rPr>
        <w:t xml:space="preserve">Mindkét pályázat esetén a projekt előkészítése (geodéziai felmérés, úttervek elkészítése, egyeztetése, koordinálása, az engedélyezési eljárással kapcsolatos szakhatósági-, tervezői-, közműegyeztetések, hiánypótlások teljesítése, lebonyolítása időigényes feladat. </w:t>
      </w:r>
    </w:p>
    <w:p w14:paraId="190E0854" w14:textId="77777777" w:rsidR="001637C0" w:rsidRPr="006C6AFE" w:rsidRDefault="001637C0" w:rsidP="001637C0">
      <w:pPr>
        <w:jc w:val="both"/>
        <w:rPr>
          <w:rFonts w:ascii="Garamond" w:hAnsi="Garamond" w:cstheme="minorHAnsi"/>
          <w:bCs/>
          <w:sz w:val="24"/>
          <w:szCs w:val="24"/>
        </w:rPr>
      </w:pPr>
      <w:r w:rsidRPr="006C6AFE">
        <w:rPr>
          <w:rFonts w:ascii="Garamond" w:hAnsi="Garamond" w:cstheme="minorHAnsi"/>
          <w:bCs/>
          <w:sz w:val="24"/>
          <w:szCs w:val="24"/>
        </w:rPr>
        <w:t>2025-ben településrendezési eszközök jogszabályban előírt kötelező felülvizsgálatának előkészítése megkezdődött.</w:t>
      </w:r>
    </w:p>
    <w:p w14:paraId="4A623BA8" w14:textId="13A28C15" w:rsidR="001637C0" w:rsidRPr="006C6AFE" w:rsidRDefault="001637C0" w:rsidP="001637C0">
      <w:pPr>
        <w:jc w:val="both"/>
        <w:rPr>
          <w:rFonts w:ascii="Garamond" w:hAnsi="Garamond" w:cstheme="minorHAnsi"/>
          <w:bCs/>
          <w:sz w:val="24"/>
          <w:szCs w:val="24"/>
        </w:rPr>
      </w:pPr>
      <w:r w:rsidRPr="006C6AFE">
        <w:rPr>
          <w:rFonts w:ascii="Garamond" w:hAnsi="Garamond" w:cstheme="minorHAnsi"/>
          <w:bCs/>
          <w:sz w:val="24"/>
          <w:szCs w:val="24"/>
        </w:rPr>
        <w:t xml:space="preserve">2025-ben is sikeresen pályáztunk az Országos Jégpályaprogram keretében 2 hónapos időtartamra jégpálya létesítésére. Ennek a projektnek a pályázatát </w:t>
      </w:r>
      <w:r w:rsidR="00370A06" w:rsidRPr="006C6AFE">
        <w:rPr>
          <w:rFonts w:ascii="Garamond" w:hAnsi="Garamond" w:cstheme="minorHAnsi"/>
          <w:bCs/>
          <w:sz w:val="24"/>
          <w:szCs w:val="24"/>
        </w:rPr>
        <w:t>külső erőforrás nélkül</w:t>
      </w:r>
      <w:r w:rsidRPr="006C6AFE">
        <w:rPr>
          <w:rFonts w:ascii="Garamond" w:hAnsi="Garamond" w:cstheme="minorHAnsi"/>
          <w:bCs/>
          <w:sz w:val="24"/>
          <w:szCs w:val="24"/>
        </w:rPr>
        <w:t xml:space="preserve"> állított</w:t>
      </w:r>
      <w:r w:rsidR="00370A06" w:rsidRPr="006C6AFE">
        <w:rPr>
          <w:rFonts w:ascii="Garamond" w:hAnsi="Garamond" w:cstheme="minorHAnsi"/>
          <w:bCs/>
          <w:sz w:val="24"/>
          <w:szCs w:val="24"/>
        </w:rPr>
        <w:t>uk</w:t>
      </w:r>
      <w:r w:rsidRPr="006C6AFE">
        <w:rPr>
          <w:rFonts w:ascii="Garamond" w:hAnsi="Garamond" w:cstheme="minorHAnsi"/>
          <w:bCs/>
          <w:sz w:val="24"/>
          <w:szCs w:val="24"/>
        </w:rPr>
        <w:t xml:space="preserve"> össze és a megvalósítást is koordinált</w:t>
      </w:r>
      <w:r w:rsidR="00370A06" w:rsidRPr="006C6AFE">
        <w:rPr>
          <w:rFonts w:ascii="Garamond" w:hAnsi="Garamond" w:cstheme="minorHAnsi"/>
          <w:bCs/>
          <w:sz w:val="24"/>
          <w:szCs w:val="24"/>
        </w:rPr>
        <w:t>uk</w:t>
      </w:r>
    </w:p>
    <w:p w14:paraId="35977E43" w14:textId="4C828F95" w:rsidR="001637C0" w:rsidRPr="006C6AFE" w:rsidRDefault="001637C0" w:rsidP="001637C0">
      <w:pPr>
        <w:jc w:val="both"/>
        <w:rPr>
          <w:rFonts w:ascii="Garamond" w:hAnsi="Garamond" w:cstheme="minorHAnsi"/>
          <w:bCs/>
          <w:sz w:val="24"/>
          <w:szCs w:val="24"/>
        </w:rPr>
      </w:pPr>
      <w:r w:rsidRPr="006C6AFE">
        <w:rPr>
          <w:rFonts w:ascii="Garamond" w:hAnsi="Garamond" w:cstheme="minorHAnsi"/>
          <w:bCs/>
          <w:sz w:val="24"/>
          <w:szCs w:val="24"/>
        </w:rPr>
        <w:t>A településen a közterületek, közutak állapotával kapcsolatos bejelentések helyszíni szemlézése és a panaszok kezelése folyamatos feladatot jelent</w:t>
      </w:r>
      <w:r w:rsidR="009E6310">
        <w:rPr>
          <w:rFonts w:ascii="Garamond" w:hAnsi="Garamond" w:cstheme="minorHAnsi"/>
          <w:bCs/>
          <w:sz w:val="24"/>
          <w:szCs w:val="24"/>
        </w:rPr>
        <w:t>ett</w:t>
      </w:r>
      <w:r w:rsidRPr="006C6AFE">
        <w:rPr>
          <w:rFonts w:ascii="Garamond" w:hAnsi="Garamond" w:cstheme="minorHAnsi"/>
          <w:bCs/>
          <w:sz w:val="24"/>
          <w:szCs w:val="24"/>
        </w:rPr>
        <w:t>.</w:t>
      </w:r>
    </w:p>
    <w:p w14:paraId="0FD3AF34" w14:textId="77777777" w:rsidR="001637C0" w:rsidRPr="006C6AFE" w:rsidRDefault="001637C0" w:rsidP="001637C0">
      <w:pPr>
        <w:jc w:val="both"/>
        <w:rPr>
          <w:rFonts w:ascii="Garamond" w:hAnsi="Garamond" w:cstheme="minorHAnsi"/>
          <w:bCs/>
          <w:sz w:val="24"/>
          <w:szCs w:val="24"/>
        </w:rPr>
      </w:pPr>
      <w:r w:rsidRPr="006C6AFE">
        <w:rPr>
          <w:rFonts w:ascii="Garamond" w:hAnsi="Garamond" w:cstheme="minorHAnsi"/>
          <w:bCs/>
          <w:sz w:val="24"/>
          <w:szCs w:val="24"/>
        </w:rPr>
        <w:t>Tekintettel arra, hogy a közigazgatásba jelentős számú ügyben elektronikus ügyintézésre van lehetőség, így segítséget nyújtunk az ügyfeleknek ezek benyújtásában, az ügymenetek bemutatásában.</w:t>
      </w:r>
    </w:p>
    <w:p w14:paraId="46F50FB8" w14:textId="77777777" w:rsidR="001637C0" w:rsidRPr="006C6AFE" w:rsidRDefault="001637C0" w:rsidP="001637C0">
      <w:pPr>
        <w:jc w:val="both"/>
        <w:rPr>
          <w:rFonts w:ascii="Garamond" w:hAnsi="Garamond" w:cstheme="minorHAnsi"/>
          <w:bCs/>
          <w:sz w:val="24"/>
          <w:szCs w:val="24"/>
        </w:rPr>
      </w:pPr>
      <w:r w:rsidRPr="006C6AFE">
        <w:rPr>
          <w:rFonts w:ascii="Garamond" w:hAnsi="Garamond" w:cstheme="minorHAnsi"/>
          <w:bCs/>
          <w:sz w:val="24"/>
          <w:szCs w:val="24"/>
        </w:rPr>
        <w:t>Folyamatos a kapcsolattartás az intézményekkel a tervezett beruházásaik előkészítésével, megvalósításával kapcsolatos feladatokban.</w:t>
      </w:r>
    </w:p>
    <w:p w14:paraId="4268D7AA" w14:textId="77777777" w:rsidR="001637C0" w:rsidRDefault="001637C0" w:rsidP="001637C0">
      <w:pPr>
        <w:jc w:val="both"/>
        <w:rPr>
          <w:rFonts w:ascii="Garamond" w:hAnsi="Garamond" w:cstheme="minorHAnsi"/>
          <w:bCs/>
          <w:sz w:val="24"/>
          <w:szCs w:val="24"/>
        </w:rPr>
      </w:pPr>
      <w:r w:rsidRPr="006C6AFE">
        <w:rPr>
          <w:rFonts w:ascii="Garamond" w:hAnsi="Garamond" w:cstheme="minorHAnsi"/>
          <w:bCs/>
          <w:sz w:val="24"/>
          <w:szCs w:val="24"/>
        </w:rPr>
        <w:t>A város rendezvények előkészítésében, energiaellátásában, közterület-használatok engedélyezésében és a rendezvényi helyszín berendezésében együttműködik az iroda a Művelődési Házzal, a Városüzemeltetési Kft-vel és a közműszolgáltatókkal.</w:t>
      </w:r>
    </w:p>
    <w:p w14:paraId="4312FF27" w14:textId="464D3DB8" w:rsidR="00774C49" w:rsidRPr="00774C49" w:rsidRDefault="00774C49" w:rsidP="001637C0">
      <w:pPr>
        <w:jc w:val="both"/>
        <w:rPr>
          <w:rFonts w:ascii="Garamond" w:hAnsi="Garamond" w:cstheme="minorHAnsi"/>
          <w:bCs/>
          <w:sz w:val="24"/>
          <w:szCs w:val="24"/>
        </w:rPr>
      </w:pPr>
      <w:r w:rsidRPr="00774C49">
        <w:rPr>
          <w:rFonts w:ascii="Garamond" w:hAnsi="Garamond"/>
          <w:sz w:val="24"/>
          <w:szCs w:val="24"/>
        </w:rPr>
        <w:t xml:space="preserve">A számszakilag kimutatható nyertes források mögött egy olyan összetett, statisztikákkal nem mérhető hivatali háttérmunka húzódik meg, amely a szakapparátustól speciális menedzsment-szemléletet és folyamatos készenlétet igényel. A pályázatírás és a projektek előkészítése nem csupán formanyomtatványok kitöltéséből áll. Ez egy rendkívül komplex, több szakterületet (jogi, műszaki, pénzügyi) átfogó koordinációs tevékenység, amely magában foglalja a jogszabályi környezet folyamatos monitorozását, a szigorú és gyakran változó uniós és hazai feltételrendszerek mélyreható elemzését, valamint a tervezőkkel és szakhatóságokkal való napi szintű, stratégiai egyeztetéseket. </w:t>
      </w:r>
    </w:p>
    <w:p w14:paraId="3A363B69" w14:textId="77777777" w:rsidR="001637C0" w:rsidRPr="006C6AFE" w:rsidRDefault="001637C0" w:rsidP="001637C0">
      <w:pPr>
        <w:spacing w:after="0" w:line="240" w:lineRule="auto"/>
        <w:jc w:val="both"/>
        <w:rPr>
          <w:rFonts w:ascii="Garamond" w:hAnsi="Garamond" w:cstheme="minorHAnsi"/>
          <w:sz w:val="24"/>
          <w:szCs w:val="24"/>
        </w:rPr>
      </w:pPr>
    </w:p>
    <w:p w14:paraId="1E731DFA" w14:textId="3EBBA2CE" w:rsidR="001637C0" w:rsidRPr="00900A86" w:rsidRDefault="00370A06" w:rsidP="001637C0">
      <w:pPr>
        <w:spacing w:after="0" w:line="240" w:lineRule="auto"/>
        <w:jc w:val="both"/>
        <w:rPr>
          <w:rFonts w:ascii="Garamond" w:hAnsi="Garamond" w:cstheme="minorHAnsi"/>
          <w:sz w:val="24"/>
          <w:szCs w:val="24"/>
          <w:u w:val="single"/>
        </w:rPr>
      </w:pPr>
      <w:r w:rsidRPr="00900A86">
        <w:rPr>
          <w:rFonts w:ascii="Garamond" w:hAnsi="Garamond" w:cstheme="minorHAnsi"/>
          <w:sz w:val="24"/>
          <w:szCs w:val="24"/>
          <w:u w:val="single"/>
        </w:rPr>
        <w:t>Egyéb , e</w:t>
      </w:r>
      <w:r w:rsidR="001637C0" w:rsidRPr="00900A86">
        <w:rPr>
          <w:rFonts w:ascii="Garamond" w:hAnsi="Garamond" w:cstheme="minorHAnsi"/>
          <w:sz w:val="24"/>
          <w:szCs w:val="24"/>
          <w:u w:val="single"/>
        </w:rPr>
        <w:t>gyes ügytípusokban keletkezett ügyek száma:</w:t>
      </w:r>
    </w:p>
    <w:p w14:paraId="4151CC53" w14:textId="77777777" w:rsidR="001637C0" w:rsidRPr="006C6AFE" w:rsidRDefault="001637C0" w:rsidP="001637C0">
      <w:pPr>
        <w:spacing w:after="0" w:line="240" w:lineRule="auto"/>
        <w:jc w:val="both"/>
        <w:rPr>
          <w:rFonts w:ascii="Garamond" w:hAnsi="Garamond" w:cstheme="minorHAnsi"/>
          <w:sz w:val="24"/>
          <w:szCs w:val="24"/>
        </w:rPr>
      </w:pPr>
    </w:p>
    <w:tbl>
      <w:tblPr>
        <w:tblStyle w:val="Rcsostblzat"/>
        <w:tblW w:w="93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0"/>
        <w:gridCol w:w="4663"/>
      </w:tblGrid>
      <w:tr w:rsidR="00B21E84" w:rsidRPr="006C6AFE" w14:paraId="63047701" w14:textId="77777777" w:rsidTr="00B1787F">
        <w:trPr>
          <w:trHeight w:val="555"/>
        </w:trPr>
        <w:tc>
          <w:tcPr>
            <w:tcW w:w="4660" w:type="dxa"/>
          </w:tcPr>
          <w:p w14:paraId="160DBFE3" w14:textId="096E0044" w:rsidR="001637C0" w:rsidRPr="006C6AFE" w:rsidRDefault="001637C0" w:rsidP="00FF2CB4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4663" w:type="dxa"/>
          </w:tcPr>
          <w:p w14:paraId="288720DD" w14:textId="2C6A69EA" w:rsidR="001637C0" w:rsidRPr="006C6AFE" w:rsidRDefault="001637C0" w:rsidP="00FF2CB4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B21E84" w:rsidRPr="006C6AFE" w14:paraId="0CBABA9B" w14:textId="77777777" w:rsidTr="00B1787F">
        <w:trPr>
          <w:trHeight w:val="587"/>
        </w:trPr>
        <w:tc>
          <w:tcPr>
            <w:tcW w:w="4660" w:type="dxa"/>
          </w:tcPr>
          <w:p w14:paraId="1DA0C462" w14:textId="75A329FE" w:rsidR="001637C0" w:rsidRPr="006C6AFE" w:rsidRDefault="00774C49" w:rsidP="00FF2CB4">
            <w:pPr>
              <w:rPr>
                <w:rFonts w:ascii="Garamond" w:hAnsi="Garamond" w:cs="Times New Roman"/>
                <w:sz w:val="24"/>
                <w:szCs w:val="24"/>
              </w:rPr>
            </w:pPr>
            <w:r>
              <w:rPr>
                <w:rFonts w:ascii="Garamond" w:hAnsi="Garamond" w:cs="Times New Roman"/>
                <w:sz w:val="24"/>
                <w:szCs w:val="24"/>
              </w:rPr>
              <w:t>K</w:t>
            </w:r>
            <w:r w:rsidR="001637C0" w:rsidRPr="006C6AFE">
              <w:rPr>
                <w:rFonts w:ascii="Garamond" w:hAnsi="Garamond" w:cs="Times New Roman"/>
                <w:sz w:val="24"/>
                <w:szCs w:val="24"/>
              </w:rPr>
              <w:t>özterület-használat iránti kérelem (beleértve az önkormányzati rendezvényeken árusítókat)</w:t>
            </w:r>
          </w:p>
          <w:p w14:paraId="3D564E76" w14:textId="77777777" w:rsidR="00370A06" w:rsidRPr="006C6AFE" w:rsidRDefault="00370A06" w:rsidP="00FF2CB4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4663" w:type="dxa"/>
          </w:tcPr>
          <w:p w14:paraId="330CCA54" w14:textId="77777777" w:rsidR="001637C0" w:rsidRPr="006C6AFE" w:rsidRDefault="001637C0" w:rsidP="00FF2CB4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6C6AFE">
              <w:rPr>
                <w:rFonts w:ascii="Garamond" w:hAnsi="Garamond" w:cs="Times New Roman"/>
                <w:sz w:val="24"/>
                <w:szCs w:val="24"/>
              </w:rPr>
              <w:t>61 db</w:t>
            </w:r>
          </w:p>
        </w:tc>
      </w:tr>
      <w:tr w:rsidR="00B21E84" w:rsidRPr="006C6AFE" w14:paraId="19AC1F1A" w14:textId="77777777" w:rsidTr="00B1787F">
        <w:trPr>
          <w:trHeight w:val="555"/>
        </w:trPr>
        <w:tc>
          <w:tcPr>
            <w:tcW w:w="4660" w:type="dxa"/>
          </w:tcPr>
          <w:p w14:paraId="729587B9" w14:textId="77777777" w:rsidR="001637C0" w:rsidRPr="006C6AFE" w:rsidRDefault="001637C0" w:rsidP="00FF2CB4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6C6AFE">
              <w:rPr>
                <w:rFonts w:ascii="Garamond" w:hAnsi="Garamond" w:cs="Times New Roman"/>
                <w:sz w:val="24"/>
                <w:szCs w:val="24"/>
              </w:rPr>
              <w:t>Címigazolás iránti kérelem</w:t>
            </w:r>
          </w:p>
        </w:tc>
        <w:tc>
          <w:tcPr>
            <w:tcW w:w="4663" w:type="dxa"/>
          </w:tcPr>
          <w:p w14:paraId="6D84C5FB" w14:textId="77777777" w:rsidR="001637C0" w:rsidRPr="006C6AFE" w:rsidRDefault="001637C0" w:rsidP="00FF2CB4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6C6AFE">
              <w:rPr>
                <w:rFonts w:ascii="Garamond" w:hAnsi="Garamond" w:cs="Times New Roman"/>
                <w:sz w:val="24"/>
                <w:szCs w:val="24"/>
              </w:rPr>
              <w:t>7 db</w:t>
            </w:r>
          </w:p>
        </w:tc>
      </w:tr>
      <w:tr w:rsidR="00B21E84" w:rsidRPr="006C6AFE" w14:paraId="07D6FC37" w14:textId="77777777" w:rsidTr="00B1787F">
        <w:trPr>
          <w:trHeight w:val="587"/>
        </w:trPr>
        <w:tc>
          <w:tcPr>
            <w:tcW w:w="4660" w:type="dxa"/>
          </w:tcPr>
          <w:p w14:paraId="7B31F817" w14:textId="77777777" w:rsidR="001637C0" w:rsidRPr="006C6AFE" w:rsidRDefault="001637C0" w:rsidP="00FF2CB4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6C6AFE">
              <w:rPr>
                <w:rFonts w:ascii="Garamond" w:hAnsi="Garamond" w:cs="Times New Roman"/>
                <w:sz w:val="24"/>
                <w:szCs w:val="24"/>
              </w:rPr>
              <w:t>Közútkezelői hozzájárulás iránti kérelem</w:t>
            </w:r>
          </w:p>
        </w:tc>
        <w:tc>
          <w:tcPr>
            <w:tcW w:w="4663" w:type="dxa"/>
          </w:tcPr>
          <w:p w14:paraId="47078DC8" w14:textId="77777777" w:rsidR="001637C0" w:rsidRPr="006C6AFE" w:rsidRDefault="001637C0" w:rsidP="00FF2CB4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6C6AFE">
              <w:rPr>
                <w:rFonts w:ascii="Garamond" w:hAnsi="Garamond" w:cs="Times New Roman"/>
                <w:sz w:val="24"/>
                <w:szCs w:val="24"/>
              </w:rPr>
              <w:t>9 db</w:t>
            </w:r>
          </w:p>
        </w:tc>
      </w:tr>
      <w:tr w:rsidR="00B21E84" w:rsidRPr="006C6AFE" w14:paraId="4B38C3B7" w14:textId="77777777" w:rsidTr="00B1787F">
        <w:trPr>
          <w:trHeight w:val="555"/>
        </w:trPr>
        <w:tc>
          <w:tcPr>
            <w:tcW w:w="4660" w:type="dxa"/>
          </w:tcPr>
          <w:p w14:paraId="3F619513" w14:textId="77777777" w:rsidR="001637C0" w:rsidRPr="006C6AFE" w:rsidRDefault="001637C0" w:rsidP="00FF2CB4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6C6AFE">
              <w:rPr>
                <w:rFonts w:ascii="Garamond" w:hAnsi="Garamond" w:cs="Times New Roman"/>
                <w:sz w:val="24"/>
                <w:szCs w:val="24"/>
              </w:rPr>
              <w:t>Tulajdonosi hozzájárulás iránti kérelem (beleértve az önkormányzati rendezvényeken részt vett kézműves árusokat)</w:t>
            </w:r>
          </w:p>
          <w:p w14:paraId="5D967331" w14:textId="77777777" w:rsidR="00370A06" w:rsidRPr="006C6AFE" w:rsidRDefault="00370A06" w:rsidP="00FF2CB4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4663" w:type="dxa"/>
          </w:tcPr>
          <w:p w14:paraId="6FCDF4E4" w14:textId="77777777" w:rsidR="001637C0" w:rsidRPr="006C6AFE" w:rsidRDefault="001637C0" w:rsidP="00FF2CB4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6C6AFE">
              <w:rPr>
                <w:rFonts w:ascii="Garamond" w:hAnsi="Garamond" w:cs="Times New Roman"/>
                <w:sz w:val="24"/>
                <w:szCs w:val="24"/>
              </w:rPr>
              <w:t>27 db</w:t>
            </w:r>
          </w:p>
        </w:tc>
      </w:tr>
      <w:tr w:rsidR="00B21E84" w:rsidRPr="006C6AFE" w14:paraId="419C3824" w14:textId="77777777" w:rsidTr="00B1787F">
        <w:trPr>
          <w:trHeight w:val="587"/>
        </w:trPr>
        <w:tc>
          <w:tcPr>
            <w:tcW w:w="4660" w:type="dxa"/>
          </w:tcPr>
          <w:p w14:paraId="5BB92B1B" w14:textId="77777777" w:rsidR="001637C0" w:rsidRPr="006C6AFE" w:rsidRDefault="001637C0" w:rsidP="00FF2CB4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6C6AFE">
              <w:rPr>
                <w:rFonts w:ascii="Garamond" w:hAnsi="Garamond" w:cs="Times New Roman"/>
                <w:sz w:val="24"/>
                <w:szCs w:val="24"/>
              </w:rPr>
              <w:t>Központi Címregiszterben történt átvezetés</w:t>
            </w:r>
          </w:p>
        </w:tc>
        <w:tc>
          <w:tcPr>
            <w:tcW w:w="4663" w:type="dxa"/>
          </w:tcPr>
          <w:p w14:paraId="69B78CAA" w14:textId="77777777" w:rsidR="001637C0" w:rsidRPr="006C6AFE" w:rsidRDefault="001637C0" w:rsidP="00FF2CB4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6C6AFE">
              <w:rPr>
                <w:rFonts w:ascii="Garamond" w:hAnsi="Garamond" w:cs="Times New Roman"/>
                <w:sz w:val="24"/>
                <w:szCs w:val="24"/>
              </w:rPr>
              <w:t>103 db</w:t>
            </w:r>
          </w:p>
        </w:tc>
      </w:tr>
      <w:tr w:rsidR="00B21E84" w:rsidRPr="006C6AFE" w14:paraId="028068B5" w14:textId="77777777" w:rsidTr="00B1787F">
        <w:trPr>
          <w:trHeight w:val="595"/>
        </w:trPr>
        <w:tc>
          <w:tcPr>
            <w:tcW w:w="4660" w:type="dxa"/>
          </w:tcPr>
          <w:p w14:paraId="3B9AAC35" w14:textId="77777777" w:rsidR="001637C0" w:rsidRPr="006C6AFE" w:rsidRDefault="001637C0" w:rsidP="00FF2CB4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6C6AFE">
              <w:rPr>
                <w:rFonts w:ascii="Garamond" w:hAnsi="Garamond" w:cs="Times New Roman"/>
                <w:sz w:val="24"/>
                <w:szCs w:val="24"/>
              </w:rPr>
              <w:t>Hatósági bizonyítvány iránti kérelem (kedvezményes gáz)</w:t>
            </w:r>
          </w:p>
          <w:p w14:paraId="21228383" w14:textId="77777777" w:rsidR="00370A06" w:rsidRPr="006C6AFE" w:rsidRDefault="00370A06" w:rsidP="00FF2CB4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4663" w:type="dxa"/>
          </w:tcPr>
          <w:p w14:paraId="441C088A" w14:textId="77777777" w:rsidR="001637C0" w:rsidRPr="006C6AFE" w:rsidRDefault="001637C0" w:rsidP="00FF2CB4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6C6AFE">
              <w:rPr>
                <w:rFonts w:ascii="Garamond" w:hAnsi="Garamond" w:cs="Times New Roman"/>
                <w:sz w:val="24"/>
                <w:szCs w:val="24"/>
              </w:rPr>
              <w:t>13 db</w:t>
            </w:r>
          </w:p>
        </w:tc>
      </w:tr>
      <w:tr w:rsidR="00B21E84" w:rsidRPr="006C6AFE" w14:paraId="707AA6CC" w14:textId="77777777" w:rsidTr="00B1787F">
        <w:trPr>
          <w:trHeight w:val="569"/>
        </w:trPr>
        <w:tc>
          <w:tcPr>
            <w:tcW w:w="4660" w:type="dxa"/>
          </w:tcPr>
          <w:p w14:paraId="133DA1AD" w14:textId="77777777" w:rsidR="001637C0" w:rsidRPr="006C6AFE" w:rsidRDefault="001637C0" w:rsidP="00FF2CB4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6C6AFE">
              <w:rPr>
                <w:rFonts w:ascii="Garamond" w:hAnsi="Garamond" w:cs="Times New Roman"/>
                <w:sz w:val="24"/>
                <w:szCs w:val="24"/>
              </w:rPr>
              <w:t>Településképi szakmai konzultáció</w:t>
            </w:r>
          </w:p>
        </w:tc>
        <w:tc>
          <w:tcPr>
            <w:tcW w:w="4663" w:type="dxa"/>
          </w:tcPr>
          <w:p w14:paraId="3E702CFC" w14:textId="77777777" w:rsidR="001637C0" w:rsidRPr="006C6AFE" w:rsidRDefault="001637C0" w:rsidP="00FF2CB4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6C6AFE">
              <w:rPr>
                <w:rFonts w:ascii="Garamond" w:hAnsi="Garamond" w:cs="Times New Roman"/>
                <w:sz w:val="24"/>
                <w:szCs w:val="24"/>
              </w:rPr>
              <w:t>15 db</w:t>
            </w:r>
          </w:p>
        </w:tc>
      </w:tr>
    </w:tbl>
    <w:p w14:paraId="246E1D1C" w14:textId="77777777" w:rsidR="001637C0" w:rsidRDefault="001637C0" w:rsidP="001637C0">
      <w:pPr>
        <w:jc w:val="both"/>
        <w:rPr>
          <w:rFonts w:ascii="Garamond" w:hAnsi="Garamond" w:cstheme="minorHAnsi"/>
          <w:bCs/>
          <w:sz w:val="24"/>
          <w:szCs w:val="24"/>
        </w:rPr>
      </w:pPr>
      <w:r w:rsidRPr="006C6AFE">
        <w:rPr>
          <w:rFonts w:ascii="Garamond" w:hAnsi="Garamond" w:cstheme="minorHAnsi"/>
          <w:bCs/>
          <w:sz w:val="24"/>
          <w:szCs w:val="24"/>
        </w:rPr>
        <w:t>Napi feladat a település üzemeltetésével kapcsolatosan a Turai Városüzemeltetési Kft. tevékenységének koordinálása, illetve napi operatív feladatok egyeztetése, szakmai irányítása.</w:t>
      </w:r>
    </w:p>
    <w:p w14:paraId="0CDD55B4" w14:textId="4A4D70E6" w:rsidR="00CF668F" w:rsidRPr="00774C49" w:rsidRDefault="00774C49" w:rsidP="00CF668F">
      <w:pPr>
        <w:jc w:val="both"/>
        <w:rPr>
          <w:rFonts w:ascii="Garamond" w:hAnsi="Garamond" w:cstheme="minorHAnsi"/>
          <w:bCs/>
          <w:sz w:val="24"/>
          <w:szCs w:val="24"/>
        </w:rPr>
      </w:pPr>
      <w:r w:rsidRPr="006C6AFE">
        <w:rPr>
          <w:rFonts w:ascii="Garamond" w:hAnsi="Garamond" w:cstheme="minorHAnsi"/>
          <w:bCs/>
          <w:sz w:val="24"/>
          <w:szCs w:val="24"/>
        </w:rPr>
        <w:t>A 70 éven felüliek karácsonyi csomagjának beszerzését, összeállítását és a kiosztás lebonyolítását az Iroda végzi</w:t>
      </w:r>
      <w:r>
        <w:rPr>
          <w:rFonts w:ascii="Garamond" w:hAnsi="Garamond" w:cstheme="minorHAnsi"/>
          <w:bCs/>
          <w:sz w:val="24"/>
          <w:szCs w:val="24"/>
        </w:rPr>
        <w:t xml:space="preserve">, ahogyan a </w:t>
      </w:r>
      <w:r w:rsidR="00CF668F" w:rsidRPr="00774C49">
        <w:rPr>
          <w:rFonts w:ascii="Garamond" w:hAnsi="Garamond" w:cstheme="minorHAnsi"/>
          <w:bCs/>
          <w:sz w:val="24"/>
          <w:szCs w:val="24"/>
        </w:rPr>
        <w:t>70 éven felüliek</w:t>
      </w:r>
      <w:r>
        <w:rPr>
          <w:rFonts w:ascii="Garamond" w:hAnsi="Garamond" w:cstheme="minorHAnsi"/>
          <w:bCs/>
          <w:sz w:val="24"/>
          <w:szCs w:val="24"/>
        </w:rPr>
        <w:t xml:space="preserve"> szemétszállítási díjkedvezményének megállapítását is</w:t>
      </w:r>
      <w:r w:rsidR="00CF668F" w:rsidRPr="00774C49">
        <w:rPr>
          <w:rFonts w:ascii="Garamond" w:hAnsi="Garamond" w:cstheme="minorHAnsi"/>
          <w:bCs/>
          <w:sz w:val="24"/>
          <w:szCs w:val="24"/>
        </w:rPr>
        <w:t xml:space="preserve">:     </w:t>
      </w:r>
    </w:p>
    <w:p w14:paraId="49746623" w14:textId="14661CC5" w:rsidR="00CF668F" w:rsidRDefault="00774C49" w:rsidP="00CF668F">
      <w:pPr>
        <w:jc w:val="both"/>
        <w:rPr>
          <w:rFonts w:ascii="Garamond" w:hAnsi="Garamond" w:cstheme="minorHAnsi"/>
          <w:bCs/>
          <w:sz w:val="24"/>
          <w:szCs w:val="24"/>
        </w:rPr>
      </w:pPr>
      <w:r>
        <w:rPr>
          <w:rFonts w:ascii="Garamond" w:hAnsi="Garamond" w:cstheme="minorHAnsi"/>
          <w:bCs/>
          <w:sz w:val="24"/>
          <w:szCs w:val="24"/>
        </w:rPr>
        <w:t>2025-ben a j</w:t>
      </w:r>
      <w:r w:rsidR="00CF668F" w:rsidRPr="006C6AFE">
        <w:rPr>
          <w:rFonts w:ascii="Garamond" w:hAnsi="Garamond" w:cstheme="minorHAnsi"/>
          <w:bCs/>
          <w:sz w:val="24"/>
          <w:szCs w:val="24"/>
        </w:rPr>
        <w:t xml:space="preserve">ogosultak száma: 196 fő </w:t>
      </w:r>
      <w:r>
        <w:rPr>
          <w:rFonts w:ascii="Garamond" w:hAnsi="Garamond" w:cstheme="minorHAnsi"/>
          <w:bCs/>
          <w:sz w:val="24"/>
          <w:szCs w:val="24"/>
        </w:rPr>
        <w:t>volt</w:t>
      </w:r>
      <w:r w:rsidR="00CF668F" w:rsidRPr="006C6AFE">
        <w:rPr>
          <w:rFonts w:ascii="Garamond" w:hAnsi="Garamond" w:cstheme="minorHAnsi"/>
          <w:bCs/>
          <w:sz w:val="24"/>
          <w:szCs w:val="24"/>
        </w:rPr>
        <w:t>, felülvizsgálat során 26 esetben a  jogosultság megszüntetésre került.</w:t>
      </w:r>
    </w:p>
    <w:p w14:paraId="20238570" w14:textId="02C62C97" w:rsidR="002A3B8B" w:rsidRPr="006C6AFE" w:rsidRDefault="002A3B8B" w:rsidP="00CF668F">
      <w:pPr>
        <w:jc w:val="both"/>
        <w:rPr>
          <w:rFonts w:ascii="Garamond" w:hAnsi="Garamond" w:cstheme="minorHAnsi"/>
          <w:bCs/>
          <w:sz w:val="24"/>
          <w:szCs w:val="24"/>
        </w:rPr>
      </w:pPr>
      <w:r w:rsidRPr="002A3B8B">
        <w:rPr>
          <w:rFonts w:ascii="Garamond" w:hAnsi="Garamond" w:cstheme="minorHAnsi"/>
          <w:bCs/>
          <w:noProof/>
          <w:sz w:val="24"/>
          <w:szCs w:val="24"/>
          <w:lang w:eastAsia="hu-HU"/>
        </w:rPr>
        <w:drawing>
          <wp:inline distT="0" distB="0" distL="0" distR="0" wp14:anchorId="07A94D6A" wp14:editId="5C2876E8">
            <wp:extent cx="5760720" cy="3177540"/>
            <wp:effectExtent l="0" t="0" r="0" b="3810"/>
            <wp:docPr id="17" name="Kép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7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E74D6" w14:textId="77777777" w:rsidR="00281302" w:rsidRPr="00900A86" w:rsidRDefault="00700588" w:rsidP="00D20112">
      <w:pPr>
        <w:spacing w:before="100" w:beforeAutospacing="1" w:after="100" w:afterAutospacing="1" w:line="240" w:lineRule="auto"/>
        <w:jc w:val="both"/>
        <w:rPr>
          <w:rFonts w:ascii="Garamond" w:eastAsia="Times New Roman" w:hAnsi="Garamond" w:cstheme="minorHAnsi"/>
          <w:sz w:val="24"/>
          <w:szCs w:val="24"/>
          <w:u w:val="single"/>
          <w:lang w:eastAsia="hu-HU"/>
        </w:rPr>
      </w:pPr>
      <w:r w:rsidRPr="00900A86">
        <w:rPr>
          <w:rFonts w:ascii="Garamond" w:eastAsia="Times New Roman" w:hAnsi="Garamond" w:cstheme="minorHAnsi"/>
          <w:sz w:val="24"/>
          <w:szCs w:val="24"/>
          <w:u w:val="single"/>
          <w:lang w:eastAsia="hu-HU"/>
        </w:rPr>
        <w:t>I</w:t>
      </w:r>
      <w:r w:rsidR="00281302" w:rsidRPr="00900A86">
        <w:rPr>
          <w:rFonts w:ascii="Garamond" w:eastAsia="Times New Roman" w:hAnsi="Garamond" w:cstheme="minorHAnsi"/>
          <w:sz w:val="24"/>
          <w:szCs w:val="24"/>
          <w:u w:val="single"/>
          <w:lang w:eastAsia="hu-HU"/>
        </w:rPr>
        <w:t>ktatás</w:t>
      </w:r>
      <w:r w:rsidRPr="00900A86">
        <w:rPr>
          <w:rFonts w:ascii="Garamond" w:eastAsia="Times New Roman" w:hAnsi="Garamond" w:cstheme="minorHAnsi"/>
          <w:sz w:val="24"/>
          <w:szCs w:val="24"/>
          <w:u w:val="single"/>
          <w:lang w:eastAsia="hu-HU"/>
        </w:rPr>
        <w:t>, ügykezelés</w:t>
      </w:r>
      <w:r w:rsidR="00962A01" w:rsidRPr="00900A86">
        <w:rPr>
          <w:rFonts w:ascii="Garamond" w:eastAsia="Times New Roman" w:hAnsi="Garamond" w:cstheme="minorHAnsi"/>
          <w:sz w:val="24"/>
          <w:szCs w:val="24"/>
          <w:u w:val="single"/>
          <w:lang w:eastAsia="hu-HU"/>
        </w:rPr>
        <w:t>:</w:t>
      </w:r>
    </w:p>
    <w:p w14:paraId="5851F7D2" w14:textId="4CF2D61D" w:rsidR="00B01201" w:rsidRPr="006C6AFE" w:rsidRDefault="00D73155" w:rsidP="00D20112">
      <w:pPr>
        <w:spacing w:before="100" w:beforeAutospacing="1" w:after="100" w:afterAutospacing="1" w:line="240" w:lineRule="auto"/>
        <w:jc w:val="both"/>
        <w:rPr>
          <w:rFonts w:ascii="Garamond" w:eastAsia="Times New Roman" w:hAnsi="Garamond" w:cstheme="minorHAnsi"/>
          <w:sz w:val="24"/>
          <w:szCs w:val="24"/>
          <w:lang w:eastAsia="hu-HU"/>
        </w:rPr>
      </w:pPr>
      <w:r w:rsidRPr="006C6AFE">
        <w:rPr>
          <w:rFonts w:ascii="Garamond" w:eastAsia="Times New Roman" w:hAnsi="Garamond" w:cstheme="minorHAnsi"/>
          <w:sz w:val="24"/>
          <w:szCs w:val="24"/>
          <w:lang w:eastAsia="hu-HU"/>
        </w:rPr>
        <w:t>A</w:t>
      </w:r>
      <w:r w:rsidR="00190532" w:rsidRPr="006C6AFE">
        <w:rPr>
          <w:rFonts w:ascii="Garamond" w:eastAsia="Times New Roman" w:hAnsi="Garamond" w:cstheme="minorHAnsi"/>
          <w:sz w:val="24"/>
          <w:szCs w:val="24"/>
          <w:lang w:eastAsia="hu-HU"/>
        </w:rPr>
        <w:t xml:space="preserve"> </w:t>
      </w:r>
      <w:r w:rsidR="0089516A" w:rsidRPr="006C6AFE">
        <w:rPr>
          <w:rFonts w:ascii="Garamond" w:eastAsia="Times New Roman" w:hAnsi="Garamond" w:cstheme="minorHAnsi"/>
          <w:sz w:val="24"/>
          <w:szCs w:val="24"/>
          <w:lang w:eastAsia="hu-HU"/>
        </w:rPr>
        <w:t>Hivatalban keletkező valamennyi irat</w:t>
      </w:r>
      <w:r w:rsidRPr="006C6AFE">
        <w:rPr>
          <w:rFonts w:ascii="Garamond" w:eastAsia="Times New Roman" w:hAnsi="Garamond" w:cstheme="minorHAnsi"/>
          <w:sz w:val="24"/>
          <w:szCs w:val="24"/>
          <w:lang w:eastAsia="hu-HU"/>
        </w:rPr>
        <w:t xml:space="preserve"> iktatását</w:t>
      </w:r>
      <w:r w:rsidR="0089516A" w:rsidRPr="006C6AFE">
        <w:rPr>
          <w:rFonts w:ascii="Garamond" w:eastAsia="Times New Roman" w:hAnsi="Garamond" w:cstheme="minorHAnsi"/>
          <w:sz w:val="24"/>
          <w:szCs w:val="24"/>
          <w:lang w:eastAsia="hu-HU"/>
        </w:rPr>
        <w:t xml:space="preserve"> 3  munkatárs vég</w:t>
      </w:r>
      <w:r w:rsidR="00190532" w:rsidRPr="006C6AFE">
        <w:rPr>
          <w:rFonts w:ascii="Garamond" w:eastAsia="Times New Roman" w:hAnsi="Garamond" w:cstheme="minorHAnsi"/>
          <w:sz w:val="24"/>
          <w:szCs w:val="24"/>
          <w:lang w:eastAsia="hu-HU"/>
        </w:rPr>
        <w:t>ezte</w:t>
      </w:r>
      <w:r w:rsidR="0089516A" w:rsidRPr="006C6AFE">
        <w:rPr>
          <w:rFonts w:ascii="Garamond" w:eastAsia="Times New Roman" w:hAnsi="Garamond" w:cstheme="minorHAnsi"/>
          <w:sz w:val="24"/>
          <w:szCs w:val="24"/>
          <w:lang w:eastAsia="hu-HU"/>
        </w:rPr>
        <w:t xml:space="preserve"> osztott módon: 1 fő kezel</w:t>
      </w:r>
      <w:r w:rsidR="00C14732" w:rsidRPr="006C6AFE">
        <w:rPr>
          <w:rFonts w:ascii="Garamond" w:eastAsia="Times New Roman" w:hAnsi="Garamond" w:cstheme="minorHAnsi"/>
          <w:sz w:val="24"/>
          <w:szCs w:val="24"/>
          <w:lang w:eastAsia="hu-HU"/>
        </w:rPr>
        <w:t>te</w:t>
      </w:r>
      <w:r w:rsidR="0089516A" w:rsidRPr="006C6AFE">
        <w:rPr>
          <w:rFonts w:ascii="Garamond" w:eastAsia="Times New Roman" w:hAnsi="Garamond" w:cstheme="minorHAnsi"/>
          <w:sz w:val="24"/>
          <w:szCs w:val="24"/>
          <w:lang w:eastAsia="hu-HU"/>
        </w:rPr>
        <w:t xml:space="preserve"> az Önkormányzati és Szervezési Irodán keletkező, </w:t>
      </w:r>
      <w:r w:rsidR="00A90305" w:rsidRPr="006C6AFE">
        <w:rPr>
          <w:rFonts w:ascii="Garamond" w:eastAsia="Times New Roman" w:hAnsi="Garamond" w:cstheme="minorHAnsi"/>
          <w:i/>
          <w:sz w:val="24"/>
          <w:szCs w:val="24"/>
          <w:lang w:eastAsia="hu-HU"/>
        </w:rPr>
        <w:t>(</w:t>
      </w:r>
      <w:r w:rsidR="00FA77A4" w:rsidRPr="006C6AFE">
        <w:rPr>
          <w:rFonts w:ascii="Garamond" w:eastAsia="Times New Roman" w:hAnsi="Garamond" w:cstheme="minorHAnsi"/>
          <w:i/>
          <w:sz w:val="24"/>
          <w:szCs w:val="24"/>
          <w:lang w:eastAsia="hu-HU"/>
        </w:rPr>
        <w:t>korábbi</w:t>
      </w:r>
      <w:r w:rsidR="0089516A" w:rsidRPr="006C6AFE">
        <w:rPr>
          <w:rFonts w:ascii="Garamond" w:eastAsia="Times New Roman" w:hAnsi="Garamond" w:cstheme="minorHAnsi"/>
          <w:i/>
          <w:sz w:val="24"/>
          <w:szCs w:val="24"/>
          <w:lang w:eastAsia="hu-HU"/>
        </w:rPr>
        <w:t xml:space="preserve"> Műszaki Iroda tevékenységével összefüggő</w:t>
      </w:r>
      <w:r w:rsidR="00A90305" w:rsidRPr="006C6AFE">
        <w:rPr>
          <w:rFonts w:ascii="Garamond" w:eastAsia="Times New Roman" w:hAnsi="Garamond" w:cstheme="minorHAnsi"/>
          <w:i/>
          <w:sz w:val="24"/>
          <w:szCs w:val="24"/>
          <w:lang w:eastAsia="hu-HU"/>
        </w:rPr>
        <w:t>)</w:t>
      </w:r>
      <w:r w:rsidR="0089516A" w:rsidRPr="006C6AFE">
        <w:rPr>
          <w:rFonts w:ascii="Garamond" w:eastAsia="Times New Roman" w:hAnsi="Garamond" w:cstheme="minorHAnsi"/>
          <w:sz w:val="24"/>
          <w:szCs w:val="24"/>
          <w:lang w:eastAsia="hu-HU"/>
        </w:rPr>
        <w:t xml:space="preserve"> iratokat</w:t>
      </w:r>
      <w:r w:rsidR="00C14732" w:rsidRPr="006C6AFE">
        <w:rPr>
          <w:rFonts w:ascii="Garamond" w:eastAsia="Times New Roman" w:hAnsi="Garamond" w:cstheme="minorHAnsi"/>
          <w:sz w:val="24"/>
          <w:szCs w:val="24"/>
          <w:lang w:eastAsia="hu-HU"/>
        </w:rPr>
        <w:t>, egy fő iktatt</w:t>
      </w:r>
      <w:r w:rsidR="00FA77A4" w:rsidRPr="006C6AFE">
        <w:rPr>
          <w:rFonts w:ascii="Garamond" w:eastAsia="Times New Roman" w:hAnsi="Garamond" w:cstheme="minorHAnsi"/>
          <w:sz w:val="24"/>
          <w:szCs w:val="24"/>
          <w:lang w:eastAsia="hu-HU"/>
        </w:rPr>
        <w:t xml:space="preserve">a az </w:t>
      </w:r>
      <w:r w:rsidRPr="006C6AFE">
        <w:rPr>
          <w:rFonts w:ascii="Garamond" w:eastAsia="Times New Roman" w:hAnsi="Garamond" w:cstheme="minorHAnsi"/>
          <w:sz w:val="24"/>
          <w:szCs w:val="24"/>
          <w:lang w:eastAsia="hu-HU"/>
        </w:rPr>
        <w:t>A</w:t>
      </w:r>
      <w:r w:rsidR="00FA77A4" w:rsidRPr="006C6AFE">
        <w:rPr>
          <w:rFonts w:ascii="Garamond" w:eastAsia="Times New Roman" w:hAnsi="Garamond" w:cstheme="minorHAnsi"/>
          <w:sz w:val="24"/>
          <w:szCs w:val="24"/>
          <w:lang w:eastAsia="hu-HU"/>
        </w:rPr>
        <w:t>dócsoport iratait, minden más iratot további egy munkatárs iktat</w:t>
      </w:r>
      <w:r w:rsidR="00B01201" w:rsidRPr="006C6AFE">
        <w:rPr>
          <w:rFonts w:ascii="Garamond" w:eastAsia="Times New Roman" w:hAnsi="Garamond" w:cstheme="minorHAnsi"/>
          <w:sz w:val="24"/>
          <w:szCs w:val="24"/>
          <w:lang w:eastAsia="hu-HU"/>
        </w:rPr>
        <w:t>ott</w:t>
      </w:r>
      <w:r w:rsidR="00C14732" w:rsidRPr="006C6AFE">
        <w:rPr>
          <w:rFonts w:ascii="Garamond" w:eastAsia="Times New Roman" w:hAnsi="Garamond" w:cstheme="minorHAnsi"/>
          <w:sz w:val="24"/>
          <w:szCs w:val="24"/>
          <w:lang w:eastAsia="hu-HU"/>
        </w:rPr>
        <w:t>.</w:t>
      </w:r>
    </w:p>
    <w:p w14:paraId="2CB4FA50" w14:textId="1AEBB4C2" w:rsidR="006E64C9" w:rsidRPr="006C6AFE" w:rsidRDefault="00B01201" w:rsidP="00D20112">
      <w:pPr>
        <w:spacing w:before="100" w:beforeAutospacing="1" w:after="100" w:afterAutospacing="1" w:line="240" w:lineRule="auto"/>
        <w:jc w:val="both"/>
        <w:rPr>
          <w:rFonts w:ascii="Garamond" w:eastAsia="Times New Roman" w:hAnsi="Garamond" w:cstheme="minorHAnsi"/>
          <w:sz w:val="24"/>
          <w:szCs w:val="24"/>
          <w:lang w:eastAsia="hu-HU"/>
        </w:rPr>
      </w:pPr>
      <w:r w:rsidRPr="006C6AFE">
        <w:rPr>
          <w:rFonts w:ascii="Garamond" w:eastAsia="Times New Roman" w:hAnsi="Garamond" w:cstheme="minorHAnsi"/>
          <w:sz w:val="24"/>
          <w:szCs w:val="24"/>
          <w:lang w:eastAsia="hu-HU"/>
        </w:rPr>
        <w:t xml:space="preserve">A Titkárságon történik a postai úton érkező, a </w:t>
      </w:r>
      <w:r w:rsidR="002961D2" w:rsidRPr="006C6AFE">
        <w:rPr>
          <w:rFonts w:ascii="Garamond" w:eastAsia="Times New Roman" w:hAnsi="Garamond" w:cstheme="minorHAnsi"/>
          <w:sz w:val="24"/>
          <w:szCs w:val="24"/>
          <w:lang w:eastAsia="hu-HU"/>
        </w:rPr>
        <w:t>h</w:t>
      </w:r>
      <w:r w:rsidRPr="006C6AFE">
        <w:rPr>
          <w:rFonts w:ascii="Garamond" w:eastAsia="Times New Roman" w:hAnsi="Garamond" w:cstheme="minorHAnsi"/>
          <w:sz w:val="24"/>
          <w:szCs w:val="24"/>
          <w:lang w:eastAsia="hu-HU"/>
        </w:rPr>
        <w:t xml:space="preserve">ivatal és az önkormányzat Ügyfélkapujáról letöltött </w:t>
      </w:r>
      <w:r w:rsidR="007C2CF1" w:rsidRPr="006C6AFE">
        <w:rPr>
          <w:rFonts w:ascii="Garamond" w:eastAsia="Times New Roman" w:hAnsi="Garamond" w:cstheme="minorHAnsi"/>
          <w:sz w:val="24"/>
          <w:szCs w:val="24"/>
          <w:lang w:eastAsia="hu-HU"/>
        </w:rPr>
        <w:t xml:space="preserve">( átlagban havi 90 db) </w:t>
      </w:r>
      <w:r w:rsidRPr="006C6AFE">
        <w:rPr>
          <w:rFonts w:ascii="Garamond" w:eastAsia="Times New Roman" w:hAnsi="Garamond" w:cstheme="minorHAnsi"/>
          <w:sz w:val="24"/>
          <w:szCs w:val="24"/>
          <w:lang w:eastAsia="hu-HU"/>
        </w:rPr>
        <w:t>és Hivatalban keletkező, iktatásra váró iratok előké</w:t>
      </w:r>
      <w:r w:rsidR="00C14732" w:rsidRPr="006C6AFE">
        <w:rPr>
          <w:rFonts w:ascii="Garamond" w:eastAsia="Times New Roman" w:hAnsi="Garamond" w:cstheme="minorHAnsi"/>
          <w:sz w:val="24"/>
          <w:szCs w:val="24"/>
          <w:lang w:eastAsia="hu-HU"/>
        </w:rPr>
        <w:t>szítése</w:t>
      </w:r>
      <w:r w:rsidR="002961D2" w:rsidRPr="006C6AFE">
        <w:rPr>
          <w:rFonts w:ascii="Garamond" w:eastAsia="Times New Roman" w:hAnsi="Garamond" w:cstheme="minorHAnsi"/>
          <w:sz w:val="24"/>
          <w:szCs w:val="24"/>
          <w:lang w:eastAsia="hu-HU"/>
        </w:rPr>
        <w:t xml:space="preserve"> é</w:t>
      </w:r>
      <w:r w:rsidR="00C14732" w:rsidRPr="006C6AFE">
        <w:rPr>
          <w:rFonts w:ascii="Garamond" w:eastAsia="Times New Roman" w:hAnsi="Garamond" w:cstheme="minorHAnsi"/>
          <w:sz w:val="24"/>
          <w:szCs w:val="24"/>
          <w:lang w:eastAsia="hu-HU"/>
        </w:rPr>
        <w:t>s</w:t>
      </w:r>
      <w:r w:rsidRPr="006C6AFE">
        <w:rPr>
          <w:rFonts w:ascii="Garamond" w:eastAsia="Times New Roman" w:hAnsi="Garamond" w:cstheme="minorHAnsi"/>
          <w:sz w:val="24"/>
          <w:szCs w:val="24"/>
          <w:lang w:eastAsia="hu-HU"/>
        </w:rPr>
        <w:t xml:space="preserve"> </w:t>
      </w:r>
      <w:r w:rsidR="002961D2" w:rsidRPr="006C6AFE">
        <w:rPr>
          <w:rFonts w:ascii="Garamond" w:eastAsia="Times New Roman" w:hAnsi="Garamond" w:cstheme="minorHAnsi"/>
          <w:sz w:val="24"/>
          <w:szCs w:val="24"/>
          <w:lang w:eastAsia="hu-HU"/>
        </w:rPr>
        <w:t xml:space="preserve">szignálásra </w:t>
      </w:r>
      <w:r w:rsidRPr="006C6AFE">
        <w:rPr>
          <w:rFonts w:ascii="Garamond" w:eastAsia="Times New Roman" w:hAnsi="Garamond" w:cstheme="minorHAnsi"/>
          <w:sz w:val="24"/>
          <w:szCs w:val="24"/>
          <w:lang w:eastAsia="hu-HU"/>
        </w:rPr>
        <w:t>átadása. Az ügyiratkezelés az Iratkezelési Szabályzatban meghatározottak szerint történ</w:t>
      </w:r>
      <w:r w:rsidR="00370A06" w:rsidRPr="006C6AFE">
        <w:rPr>
          <w:rFonts w:ascii="Garamond" w:eastAsia="Times New Roman" w:hAnsi="Garamond" w:cstheme="minorHAnsi"/>
          <w:sz w:val="24"/>
          <w:szCs w:val="24"/>
          <w:lang w:eastAsia="hu-HU"/>
        </w:rPr>
        <w:t>t</w:t>
      </w:r>
      <w:r w:rsidRPr="006C6AFE">
        <w:rPr>
          <w:rFonts w:ascii="Garamond" w:eastAsia="Times New Roman" w:hAnsi="Garamond" w:cstheme="minorHAnsi"/>
          <w:sz w:val="24"/>
          <w:szCs w:val="24"/>
          <w:lang w:eastAsia="hu-HU"/>
        </w:rPr>
        <w:t>.</w:t>
      </w:r>
    </w:p>
    <w:p w14:paraId="38511289" w14:textId="0C3A0AC8" w:rsidR="00EF3A92" w:rsidRPr="006C6AFE" w:rsidRDefault="00EF3A92" w:rsidP="00D20112">
      <w:pPr>
        <w:spacing w:before="100" w:beforeAutospacing="1" w:after="100" w:afterAutospacing="1" w:line="240" w:lineRule="auto"/>
        <w:jc w:val="both"/>
        <w:rPr>
          <w:rFonts w:ascii="Garamond" w:eastAsia="Times New Roman" w:hAnsi="Garamond" w:cstheme="minorHAnsi"/>
          <w:sz w:val="24"/>
          <w:szCs w:val="24"/>
          <w:lang w:eastAsia="hu-HU"/>
        </w:rPr>
      </w:pPr>
      <w:r w:rsidRPr="006C6AFE">
        <w:rPr>
          <w:rFonts w:ascii="Garamond" w:eastAsia="Times New Roman" w:hAnsi="Garamond" w:cstheme="minorHAnsi"/>
          <w:sz w:val="24"/>
          <w:szCs w:val="24"/>
          <w:lang w:eastAsia="hu-HU"/>
        </w:rPr>
        <w:t>A Polgármesteri Hivatalban</w:t>
      </w:r>
      <w:r w:rsidR="00816C9F" w:rsidRPr="006C6AFE">
        <w:rPr>
          <w:rFonts w:ascii="Garamond" w:eastAsia="Times New Roman" w:hAnsi="Garamond" w:cstheme="minorHAnsi"/>
          <w:sz w:val="24"/>
          <w:szCs w:val="24"/>
          <w:lang w:eastAsia="hu-HU"/>
        </w:rPr>
        <w:t xml:space="preserve"> </w:t>
      </w:r>
      <w:r w:rsidR="002961D2" w:rsidRPr="006C6AFE">
        <w:rPr>
          <w:rFonts w:ascii="Garamond" w:eastAsia="Times New Roman" w:hAnsi="Garamond" w:cstheme="minorHAnsi"/>
          <w:sz w:val="24"/>
          <w:szCs w:val="24"/>
          <w:lang w:eastAsia="hu-HU"/>
        </w:rPr>
        <w:t>2025-ben</w:t>
      </w:r>
      <w:r w:rsidR="00816C9F" w:rsidRPr="006C6AFE">
        <w:rPr>
          <w:rFonts w:ascii="Garamond" w:eastAsia="Times New Roman" w:hAnsi="Garamond" w:cstheme="minorHAnsi"/>
          <w:sz w:val="24"/>
          <w:szCs w:val="24"/>
          <w:lang w:eastAsia="hu-HU"/>
        </w:rPr>
        <w:t xml:space="preserve"> </w:t>
      </w:r>
      <w:r w:rsidRPr="006C6AFE">
        <w:rPr>
          <w:rFonts w:ascii="Garamond" w:eastAsia="Times New Roman" w:hAnsi="Garamond" w:cstheme="minorHAnsi"/>
          <w:sz w:val="24"/>
          <w:szCs w:val="24"/>
          <w:lang w:eastAsia="hu-HU"/>
        </w:rPr>
        <w:t xml:space="preserve"> iktatott ügyek száma</w:t>
      </w:r>
      <w:r w:rsidR="002961D2" w:rsidRPr="006C6AFE">
        <w:rPr>
          <w:rFonts w:ascii="Garamond" w:eastAsia="Times New Roman" w:hAnsi="Garamond" w:cstheme="minorHAnsi"/>
          <w:sz w:val="24"/>
          <w:szCs w:val="24"/>
          <w:lang w:eastAsia="hu-HU"/>
        </w:rPr>
        <w:t>:</w:t>
      </w:r>
    </w:p>
    <w:p w14:paraId="5DB82497" w14:textId="77777777" w:rsidR="006D4C82" w:rsidRPr="006C6AFE" w:rsidRDefault="006D4C82" w:rsidP="00C54CB9">
      <w:pPr>
        <w:spacing w:before="100" w:beforeAutospacing="1" w:after="100" w:afterAutospacing="1" w:line="240" w:lineRule="auto"/>
        <w:jc w:val="both"/>
        <w:rPr>
          <w:rFonts w:ascii="Garamond" w:eastAsia="Times New Roman" w:hAnsi="Garamond" w:cstheme="minorHAnsi"/>
          <w:sz w:val="24"/>
          <w:szCs w:val="24"/>
          <w:lang w:eastAsia="hu-HU"/>
        </w:rPr>
      </w:pPr>
      <w:r w:rsidRPr="006C6AFE">
        <w:rPr>
          <w:rFonts w:ascii="Garamond" w:eastAsia="Times New Roman" w:hAnsi="Garamond" w:cstheme="minorHAnsi"/>
          <w:sz w:val="24"/>
          <w:szCs w:val="24"/>
          <w:lang w:eastAsia="hu-HU"/>
        </w:rPr>
        <w:t>F</w:t>
      </w:r>
      <w:r w:rsidR="00EF3A92" w:rsidRPr="006C6AFE">
        <w:rPr>
          <w:rFonts w:ascii="Garamond" w:eastAsia="Times New Roman" w:hAnsi="Garamond" w:cstheme="minorHAnsi"/>
          <w:sz w:val="24"/>
          <w:szCs w:val="24"/>
          <w:lang w:eastAsia="hu-HU"/>
        </w:rPr>
        <w:t>őszám:</w:t>
      </w:r>
      <w:r w:rsidR="00FB0D41" w:rsidRPr="006C6AFE">
        <w:rPr>
          <w:rFonts w:ascii="Garamond" w:eastAsia="Times New Roman" w:hAnsi="Garamond" w:cstheme="minorHAnsi"/>
          <w:sz w:val="24"/>
          <w:szCs w:val="24"/>
          <w:lang w:eastAsia="hu-HU"/>
        </w:rPr>
        <w:t xml:space="preserve"> 5884</w:t>
      </w:r>
      <w:r w:rsidR="00E70C0C" w:rsidRPr="006C6AFE">
        <w:rPr>
          <w:rFonts w:ascii="Garamond" w:eastAsia="Times New Roman" w:hAnsi="Garamond" w:cstheme="minorHAnsi"/>
          <w:sz w:val="24"/>
          <w:szCs w:val="24"/>
          <w:lang w:eastAsia="hu-HU"/>
        </w:rPr>
        <w:tab/>
      </w:r>
    </w:p>
    <w:p w14:paraId="4B17A4B6" w14:textId="4C860BFF" w:rsidR="00FB0D41" w:rsidRPr="006C6AFE" w:rsidRDefault="00EF3A92" w:rsidP="00C54CB9">
      <w:pPr>
        <w:spacing w:before="100" w:beforeAutospacing="1" w:after="100" w:afterAutospacing="1" w:line="240" w:lineRule="auto"/>
        <w:jc w:val="both"/>
        <w:rPr>
          <w:rFonts w:ascii="Garamond" w:eastAsia="Times New Roman" w:hAnsi="Garamond" w:cstheme="minorHAnsi"/>
          <w:sz w:val="24"/>
          <w:szCs w:val="24"/>
          <w:lang w:eastAsia="hu-HU"/>
        </w:rPr>
      </w:pPr>
      <w:r w:rsidRPr="006C6AFE">
        <w:rPr>
          <w:rFonts w:ascii="Garamond" w:eastAsia="Times New Roman" w:hAnsi="Garamond" w:cstheme="minorHAnsi"/>
          <w:sz w:val="24"/>
          <w:szCs w:val="24"/>
          <w:lang w:eastAsia="hu-HU"/>
        </w:rPr>
        <w:t>Alszám:</w:t>
      </w:r>
      <w:r w:rsidR="00DC0E7F" w:rsidRPr="006C6AFE">
        <w:rPr>
          <w:rFonts w:ascii="Garamond" w:eastAsia="Times New Roman" w:hAnsi="Garamond" w:cstheme="minorHAnsi"/>
          <w:sz w:val="24"/>
          <w:szCs w:val="24"/>
          <w:lang w:eastAsia="hu-HU"/>
        </w:rPr>
        <w:t xml:space="preserve"> 8000</w:t>
      </w:r>
      <w:r w:rsidR="001A362E" w:rsidRPr="006C6AFE">
        <w:rPr>
          <w:rFonts w:ascii="Garamond" w:eastAsia="Times New Roman" w:hAnsi="Garamond" w:cstheme="minorHAnsi"/>
          <w:sz w:val="24"/>
          <w:szCs w:val="24"/>
          <w:lang w:eastAsia="hu-HU"/>
        </w:rPr>
        <w:t xml:space="preserve">      </w:t>
      </w:r>
      <w:r w:rsidR="001A362E" w:rsidRPr="006C6AFE">
        <w:rPr>
          <w:rFonts w:ascii="Garamond" w:eastAsia="Times New Roman" w:hAnsi="Garamond" w:cstheme="minorHAnsi"/>
          <w:sz w:val="24"/>
          <w:szCs w:val="24"/>
          <w:lang w:eastAsia="hu-HU"/>
        </w:rPr>
        <w:tab/>
      </w:r>
    </w:p>
    <w:p w14:paraId="13505AD0" w14:textId="353A4724" w:rsidR="003E45E9" w:rsidRPr="006C6AFE" w:rsidRDefault="00FB0D41" w:rsidP="00C54CB9">
      <w:pPr>
        <w:spacing w:before="100" w:beforeAutospacing="1" w:after="100" w:afterAutospacing="1" w:line="240" w:lineRule="auto"/>
        <w:jc w:val="both"/>
        <w:rPr>
          <w:rFonts w:ascii="Garamond" w:eastAsia="Times New Roman" w:hAnsi="Garamond" w:cstheme="minorHAnsi"/>
          <w:sz w:val="24"/>
          <w:szCs w:val="24"/>
          <w:lang w:eastAsia="hu-HU"/>
        </w:rPr>
      </w:pPr>
      <w:r w:rsidRPr="006C6AFE">
        <w:rPr>
          <w:rFonts w:ascii="Garamond" w:eastAsia="Times New Roman" w:hAnsi="Garamond" w:cstheme="minorHAnsi"/>
          <w:sz w:val="24"/>
          <w:szCs w:val="24"/>
          <w:lang w:eastAsia="hu-HU"/>
        </w:rPr>
        <w:t>Iratt</w:t>
      </w:r>
      <w:r w:rsidR="00184DEA" w:rsidRPr="006C6AFE">
        <w:rPr>
          <w:rFonts w:ascii="Garamond" w:eastAsia="Times New Roman" w:hAnsi="Garamond" w:cstheme="minorHAnsi"/>
          <w:sz w:val="24"/>
          <w:szCs w:val="24"/>
          <w:lang w:eastAsia="hu-HU"/>
        </w:rPr>
        <w:t>ároz</w:t>
      </w:r>
      <w:r w:rsidRPr="006C6AFE">
        <w:rPr>
          <w:rFonts w:ascii="Garamond" w:eastAsia="Times New Roman" w:hAnsi="Garamond" w:cstheme="minorHAnsi"/>
          <w:sz w:val="24"/>
          <w:szCs w:val="24"/>
          <w:lang w:eastAsia="hu-HU"/>
        </w:rPr>
        <w:t>ásra került: 4</w:t>
      </w:r>
      <w:r w:rsidR="00DC0E7F" w:rsidRPr="006C6AFE">
        <w:rPr>
          <w:rFonts w:ascii="Garamond" w:eastAsia="Times New Roman" w:hAnsi="Garamond" w:cstheme="minorHAnsi"/>
          <w:sz w:val="24"/>
          <w:szCs w:val="24"/>
          <w:lang w:eastAsia="hu-HU"/>
        </w:rPr>
        <w:t>266</w:t>
      </w:r>
      <w:r w:rsidRPr="006C6AFE">
        <w:rPr>
          <w:rFonts w:ascii="Garamond" w:eastAsia="Times New Roman" w:hAnsi="Garamond" w:cstheme="minorHAnsi"/>
          <w:sz w:val="24"/>
          <w:szCs w:val="24"/>
          <w:lang w:eastAsia="hu-HU"/>
        </w:rPr>
        <w:t xml:space="preserve"> db ügyirat</w:t>
      </w:r>
      <w:r w:rsidR="001A362E" w:rsidRPr="006C6AFE">
        <w:rPr>
          <w:rFonts w:ascii="Garamond" w:eastAsia="Times New Roman" w:hAnsi="Garamond" w:cstheme="minorHAnsi"/>
          <w:sz w:val="24"/>
          <w:szCs w:val="24"/>
          <w:lang w:eastAsia="hu-HU"/>
        </w:rPr>
        <w:tab/>
      </w:r>
      <w:r w:rsidR="001A362E" w:rsidRPr="006C6AFE">
        <w:rPr>
          <w:rFonts w:ascii="Garamond" w:eastAsia="Times New Roman" w:hAnsi="Garamond" w:cstheme="minorHAnsi"/>
          <w:sz w:val="24"/>
          <w:szCs w:val="24"/>
          <w:lang w:eastAsia="hu-HU"/>
        </w:rPr>
        <w:tab/>
      </w:r>
      <w:r w:rsidR="001A362E" w:rsidRPr="006C6AFE">
        <w:rPr>
          <w:rFonts w:ascii="Garamond" w:eastAsia="Times New Roman" w:hAnsi="Garamond" w:cstheme="minorHAnsi"/>
          <w:sz w:val="24"/>
          <w:szCs w:val="24"/>
          <w:lang w:eastAsia="hu-HU"/>
        </w:rPr>
        <w:tab/>
      </w:r>
      <w:r w:rsidR="001A362E" w:rsidRPr="006C6AFE">
        <w:rPr>
          <w:rFonts w:ascii="Garamond" w:eastAsia="Times New Roman" w:hAnsi="Garamond" w:cstheme="minorHAnsi"/>
          <w:sz w:val="24"/>
          <w:szCs w:val="24"/>
          <w:lang w:eastAsia="hu-HU"/>
        </w:rPr>
        <w:tab/>
      </w:r>
      <w:r w:rsidR="001A362E" w:rsidRPr="006C6AFE">
        <w:rPr>
          <w:rFonts w:ascii="Garamond" w:eastAsia="Times New Roman" w:hAnsi="Garamond" w:cstheme="minorHAnsi"/>
          <w:sz w:val="24"/>
          <w:szCs w:val="24"/>
          <w:lang w:eastAsia="hu-HU"/>
        </w:rPr>
        <w:tab/>
      </w:r>
      <w:r w:rsidR="001A362E" w:rsidRPr="006C6AFE">
        <w:rPr>
          <w:rFonts w:ascii="Garamond" w:eastAsia="Times New Roman" w:hAnsi="Garamond" w:cstheme="minorHAnsi"/>
          <w:sz w:val="24"/>
          <w:szCs w:val="24"/>
          <w:lang w:eastAsia="hu-HU"/>
        </w:rPr>
        <w:tab/>
      </w:r>
    </w:p>
    <w:p w14:paraId="76001E94" w14:textId="6E82A4E4" w:rsidR="00190532" w:rsidRPr="006C6AFE" w:rsidRDefault="003E45E9" w:rsidP="00C54CB9">
      <w:pPr>
        <w:spacing w:before="100" w:beforeAutospacing="1" w:after="100" w:afterAutospacing="1" w:line="240" w:lineRule="auto"/>
        <w:jc w:val="both"/>
        <w:rPr>
          <w:rFonts w:ascii="Garamond" w:eastAsia="Times New Roman" w:hAnsi="Garamond" w:cstheme="minorHAnsi"/>
          <w:sz w:val="24"/>
          <w:szCs w:val="24"/>
          <w:lang w:eastAsia="hu-HU"/>
        </w:rPr>
      </w:pPr>
      <w:r w:rsidRPr="006C6AFE">
        <w:rPr>
          <w:rFonts w:ascii="Garamond" w:eastAsia="Times New Roman" w:hAnsi="Garamond" w:cstheme="minorHAnsi"/>
          <w:sz w:val="24"/>
          <w:szCs w:val="24"/>
          <w:lang w:eastAsia="hu-HU"/>
        </w:rPr>
        <w:t>2</w:t>
      </w:r>
      <w:r w:rsidR="00691503" w:rsidRPr="006C6AFE">
        <w:rPr>
          <w:rFonts w:ascii="Garamond" w:eastAsia="Times New Roman" w:hAnsi="Garamond" w:cstheme="minorHAnsi"/>
          <w:sz w:val="24"/>
          <w:szCs w:val="24"/>
          <w:lang w:eastAsia="hu-HU"/>
        </w:rPr>
        <w:t>02</w:t>
      </w:r>
      <w:r w:rsidR="00190532" w:rsidRPr="006C6AFE">
        <w:rPr>
          <w:rFonts w:ascii="Garamond" w:eastAsia="Times New Roman" w:hAnsi="Garamond" w:cstheme="minorHAnsi"/>
          <w:sz w:val="24"/>
          <w:szCs w:val="24"/>
          <w:lang w:eastAsia="hu-HU"/>
        </w:rPr>
        <w:t>5</w:t>
      </w:r>
      <w:r w:rsidR="003C3EF3" w:rsidRPr="006C6AFE">
        <w:rPr>
          <w:rFonts w:ascii="Garamond" w:eastAsia="Times New Roman" w:hAnsi="Garamond" w:cstheme="minorHAnsi"/>
          <w:sz w:val="24"/>
          <w:szCs w:val="24"/>
          <w:lang w:eastAsia="hu-HU"/>
        </w:rPr>
        <w:t xml:space="preserve">-ben összesen  </w:t>
      </w:r>
      <w:r w:rsidR="00190532" w:rsidRPr="006C6AFE">
        <w:rPr>
          <w:rFonts w:ascii="Garamond" w:eastAsia="Times New Roman" w:hAnsi="Garamond" w:cstheme="minorHAnsi"/>
          <w:sz w:val="24"/>
          <w:szCs w:val="24"/>
          <w:lang w:eastAsia="hu-HU"/>
        </w:rPr>
        <w:t>1417</w:t>
      </w:r>
      <w:r w:rsidRPr="006C6AFE">
        <w:rPr>
          <w:rFonts w:ascii="Garamond" w:eastAsia="Times New Roman" w:hAnsi="Garamond" w:cstheme="minorHAnsi"/>
          <w:sz w:val="24"/>
          <w:szCs w:val="24"/>
          <w:lang w:eastAsia="hu-HU"/>
        </w:rPr>
        <w:t xml:space="preserve"> </w:t>
      </w:r>
      <w:r w:rsidR="003C3EF3" w:rsidRPr="006C6AFE">
        <w:rPr>
          <w:rFonts w:ascii="Garamond" w:eastAsia="Times New Roman" w:hAnsi="Garamond" w:cstheme="minorHAnsi"/>
          <w:sz w:val="24"/>
          <w:szCs w:val="24"/>
          <w:lang w:eastAsia="hu-HU"/>
        </w:rPr>
        <w:t>db postai küldemény került fe</w:t>
      </w:r>
      <w:r w:rsidR="00C54CB9" w:rsidRPr="006C6AFE">
        <w:rPr>
          <w:rFonts w:ascii="Garamond" w:eastAsia="Times New Roman" w:hAnsi="Garamond" w:cstheme="minorHAnsi"/>
          <w:sz w:val="24"/>
          <w:szCs w:val="24"/>
          <w:lang w:eastAsia="hu-HU"/>
        </w:rPr>
        <w:t>ladásra a helyi Postahivatalban.</w:t>
      </w:r>
      <w:r w:rsidR="00190532" w:rsidRPr="006C6AFE">
        <w:rPr>
          <w:rFonts w:ascii="Garamond" w:eastAsia="Times New Roman" w:hAnsi="Garamond" w:cstheme="minorHAnsi"/>
          <w:sz w:val="24"/>
          <w:szCs w:val="24"/>
          <w:lang w:eastAsia="hu-HU"/>
        </w:rPr>
        <w:t>, melyből 1413 db tértivevényes, 2 db elsőbbségi, 2 db általános levél volt. Ennek költsége: 2.277.005 Ft volt.</w:t>
      </w:r>
    </w:p>
    <w:p w14:paraId="295D77A1" w14:textId="5A49C314" w:rsidR="00962A01" w:rsidRPr="006C6AFE" w:rsidRDefault="00816C9F" w:rsidP="00C54CB9">
      <w:pPr>
        <w:spacing w:before="100" w:beforeAutospacing="1" w:after="100" w:afterAutospacing="1" w:line="240" w:lineRule="auto"/>
        <w:jc w:val="both"/>
        <w:rPr>
          <w:rFonts w:ascii="Garamond" w:eastAsia="Times New Roman" w:hAnsi="Garamond" w:cstheme="minorHAnsi"/>
          <w:sz w:val="24"/>
          <w:szCs w:val="24"/>
          <w:lang w:eastAsia="hu-HU"/>
        </w:rPr>
      </w:pPr>
      <w:r w:rsidRPr="006C6AFE">
        <w:rPr>
          <w:rFonts w:ascii="Garamond" w:eastAsia="Times New Roman" w:hAnsi="Garamond" w:cstheme="minorHAnsi"/>
          <w:sz w:val="24"/>
          <w:szCs w:val="24"/>
          <w:lang w:eastAsia="hu-HU"/>
        </w:rPr>
        <w:t xml:space="preserve">A helyi </w:t>
      </w:r>
      <w:r w:rsidR="002125D0" w:rsidRPr="006C6AFE">
        <w:rPr>
          <w:rFonts w:ascii="Garamond" w:eastAsia="Times New Roman" w:hAnsi="Garamond" w:cstheme="minorHAnsi"/>
          <w:sz w:val="24"/>
          <w:szCs w:val="24"/>
          <w:lang w:eastAsia="hu-HU"/>
        </w:rPr>
        <w:t xml:space="preserve">hivatalos </w:t>
      </w:r>
      <w:r w:rsidR="00190532" w:rsidRPr="006C6AFE">
        <w:rPr>
          <w:rFonts w:ascii="Garamond" w:eastAsia="Times New Roman" w:hAnsi="Garamond" w:cstheme="minorHAnsi"/>
          <w:sz w:val="24"/>
          <w:szCs w:val="24"/>
          <w:lang w:eastAsia="hu-HU"/>
        </w:rPr>
        <w:t>levelek</w:t>
      </w:r>
      <w:r w:rsidR="00184DEA" w:rsidRPr="006C6AFE">
        <w:rPr>
          <w:rFonts w:ascii="Garamond" w:eastAsia="Times New Roman" w:hAnsi="Garamond" w:cstheme="minorHAnsi"/>
          <w:sz w:val="24"/>
          <w:szCs w:val="24"/>
          <w:lang w:eastAsia="hu-HU"/>
        </w:rPr>
        <w:t xml:space="preserve"> napi, rendszeres kézbesítésére egy fő munkavállalót</w:t>
      </w:r>
      <w:r w:rsidR="002125D0" w:rsidRPr="006C6AFE">
        <w:rPr>
          <w:rFonts w:ascii="Garamond" w:eastAsia="Times New Roman" w:hAnsi="Garamond" w:cstheme="minorHAnsi"/>
          <w:sz w:val="24"/>
          <w:szCs w:val="24"/>
          <w:lang w:eastAsia="hu-HU"/>
        </w:rPr>
        <w:t xml:space="preserve"> foglalkoztatunk</w:t>
      </w:r>
      <w:r w:rsidR="00184DEA" w:rsidRPr="006C6AFE">
        <w:rPr>
          <w:rFonts w:ascii="Garamond" w:eastAsia="Times New Roman" w:hAnsi="Garamond" w:cstheme="minorHAnsi"/>
          <w:sz w:val="24"/>
          <w:szCs w:val="24"/>
          <w:lang w:eastAsia="hu-HU"/>
        </w:rPr>
        <w:t>.</w:t>
      </w:r>
    </w:p>
    <w:p w14:paraId="1C972832" w14:textId="352D2501" w:rsidR="00C14732" w:rsidRPr="006C6AFE" w:rsidRDefault="00C14732" w:rsidP="00C54CB9">
      <w:pPr>
        <w:spacing w:before="100" w:beforeAutospacing="1" w:after="100" w:afterAutospacing="1" w:line="240" w:lineRule="auto"/>
        <w:jc w:val="both"/>
        <w:rPr>
          <w:rFonts w:ascii="Garamond" w:eastAsia="Times New Roman" w:hAnsi="Garamond" w:cstheme="minorHAnsi"/>
          <w:sz w:val="24"/>
          <w:szCs w:val="24"/>
          <w:lang w:eastAsia="hu-HU"/>
        </w:rPr>
      </w:pPr>
      <w:r w:rsidRPr="006C6AFE">
        <w:rPr>
          <w:rFonts w:ascii="Garamond" w:eastAsia="Times New Roman" w:hAnsi="Garamond" w:cstheme="minorHAnsi"/>
          <w:sz w:val="24"/>
          <w:szCs w:val="24"/>
          <w:lang w:eastAsia="hu-HU"/>
        </w:rPr>
        <w:t xml:space="preserve">Kimenő hivatalos iratokat az ügyfelek, társhatóságok részére ügyfélkapun keresztül, illetve </w:t>
      </w:r>
      <w:r w:rsidR="00DC15E9">
        <w:rPr>
          <w:rFonts w:ascii="Garamond" w:eastAsia="Times New Roman" w:hAnsi="Garamond" w:cstheme="minorHAnsi"/>
          <w:sz w:val="24"/>
          <w:szCs w:val="24"/>
          <w:lang w:eastAsia="hu-HU"/>
        </w:rPr>
        <w:t xml:space="preserve">emailen </w:t>
      </w:r>
      <w:r w:rsidR="00370A06" w:rsidRPr="006C6AFE">
        <w:rPr>
          <w:rFonts w:ascii="Garamond" w:eastAsia="Times New Roman" w:hAnsi="Garamond" w:cstheme="minorHAnsi"/>
          <w:sz w:val="24"/>
          <w:szCs w:val="24"/>
          <w:lang w:eastAsia="hu-HU"/>
        </w:rPr>
        <w:t>továbbítunk.</w:t>
      </w:r>
    </w:p>
    <w:p w14:paraId="617E1902" w14:textId="7880911B" w:rsidR="004D6A98" w:rsidRPr="006C6AFE" w:rsidRDefault="00774C49" w:rsidP="00184DEA">
      <w:pPr>
        <w:spacing w:before="100" w:beforeAutospacing="1" w:after="100" w:afterAutospacing="1" w:line="240" w:lineRule="auto"/>
        <w:jc w:val="both"/>
        <w:rPr>
          <w:rFonts w:ascii="Garamond" w:hAnsi="Garamond" w:cstheme="minorHAnsi"/>
          <w:sz w:val="24"/>
          <w:szCs w:val="24"/>
        </w:rPr>
      </w:pPr>
      <w:r>
        <w:rPr>
          <w:rFonts w:ascii="Garamond" w:eastAsia="Times New Roman" w:hAnsi="Garamond" w:cstheme="minorHAnsi"/>
          <w:b/>
          <w:sz w:val="24"/>
          <w:szCs w:val="24"/>
          <w:u w:val="single"/>
          <w:lang w:eastAsia="hu-HU"/>
        </w:rPr>
        <w:t>I</w:t>
      </w:r>
      <w:r w:rsidR="001F0EE1" w:rsidRPr="006C6AFE">
        <w:rPr>
          <w:rFonts w:ascii="Garamond" w:eastAsia="Times New Roman" w:hAnsi="Garamond" w:cstheme="minorHAnsi"/>
          <w:b/>
          <w:sz w:val="24"/>
          <w:szCs w:val="24"/>
          <w:u w:val="single"/>
          <w:lang w:eastAsia="hu-HU"/>
        </w:rPr>
        <w:t>gazgatási Iroda</w:t>
      </w:r>
      <w:r w:rsidR="004D6A98" w:rsidRPr="006C6AFE">
        <w:rPr>
          <w:rFonts w:ascii="Garamond" w:hAnsi="Garamond" w:cstheme="minorHAnsi"/>
          <w:sz w:val="24"/>
          <w:szCs w:val="24"/>
        </w:rPr>
        <w:t xml:space="preserve">       </w:t>
      </w:r>
    </w:p>
    <w:p w14:paraId="49EE1A26" w14:textId="02A374C0" w:rsidR="008131E7" w:rsidRDefault="0047729D" w:rsidP="00184DEA">
      <w:pPr>
        <w:spacing w:before="100" w:beforeAutospacing="1" w:after="100" w:afterAutospacing="1" w:line="240" w:lineRule="auto"/>
        <w:jc w:val="both"/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>Közvetlenül vezeti: jegyző</w:t>
      </w:r>
      <w:r w:rsidR="00DF4468" w:rsidRPr="006C6AFE">
        <w:rPr>
          <w:rFonts w:ascii="Garamond" w:hAnsi="Garamond" w:cstheme="minorHAnsi"/>
          <w:sz w:val="24"/>
          <w:szCs w:val="24"/>
        </w:rPr>
        <w:t xml:space="preserve">, </w:t>
      </w:r>
      <w:r w:rsidR="008131E7" w:rsidRPr="006C6AFE">
        <w:rPr>
          <w:rFonts w:ascii="Garamond" w:hAnsi="Garamond" w:cstheme="minorHAnsi"/>
          <w:sz w:val="24"/>
          <w:szCs w:val="24"/>
        </w:rPr>
        <w:t>feladatokat munkaköri leírás alapján</w:t>
      </w:r>
      <w:r w:rsidR="00A2625D">
        <w:rPr>
          <w:rFonts w:ascii="Garamond" w:hAnsi="Garamond" w:cstheme="minorHAnsi"/>
          <w:sz w:val="24"/>
          <w:szCs w:val="24"/>
        </w:rPr>
        <w:t>, kapcsolt munkakörben</w:t>
      </w:r>
      <w:r w:rsidR="008131E7" w:rsidRPr="006C6AFE">
        <w:rPr>
          <w:rFonts w:ascii="Garamond" w:hAnsi="Garamond" w:cstheme="minorHAnsi"/>
          <w:sz w:val="24"/>
          <w:szCs w:val="24"/>
        </w:rPr>
        <w:t xml:space="preserve"> ellátja : aljegyző, </w:t>
      </w:r>
      <w:r w:rsidR="00A2625D">
        <w:rPr>
          <w:rFonts w:ascii="Garamond" w:hAnsi="Garamond" w:cstheme="minorHAnsi"/>
          <w:sz w:val="24"/>
          <w:szCs w:val="24"/>
        </w:rPr>
        <w:t>5</w:t>
      </w:r>
      <w:r w:rsidR="00DF4468" w:rsidRPr="006C6AFE">
        <w:rPr>
          <w:rFonts w:ascii="Garamond" w:hAnsi="Garamond" w:cstheme="minorHAnsi"/>
          <w:sz w:val="24"/>
          <w:szCs w:val="24"/>
        </w:rPr>
        <w:t xml:space="preserve"> fő ügyintéző </w:t>
      </w:r>
    </w:p>
    <w:p w14:paraId="1D9FDAAD" w14:textId="00FEF94A" w:rsidR="00791599" w:rsidRDefault="00791599" w:rsidP="00791599">
      <w:pPr>
        <w:jc w:val="both"/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>Az Igazgatási Irod</w:t>
      </w:r>
      <w:r>
        <w:rPr>
          <w:rFonts w:ascii="Garamond" w:hAnsi="Garamond" w:cstheme="minorHAnsi"/>
          <w:sz w:val="24"/>
          <w:szCs w:val="24"/>
        </w:rPr>
        <w:t>a feladatkörébe tartozik a</w:t>
      </w:r>
      <w:r w:rsidRPr="006C6AFE">
        <w:rPr>
          <w:rFonts w:ascii="Garamond" w:hAnsi="Garamond" w:cstheme="minorHAnsi"/>
          <w:sz w:val="24"/>
          <w:szCs w:val="24"/>
        </w:rPr>
        <w:t xml:space="preserve"> szociális ügyek,  gyermekvédelmi ügyek, hagyatéki ügyek</w:t>
      </w:r>
      <w:r>
        <w:rPr>
          <w:rFonts w:ascii="Garamond" w:hAnsi="Garamond" w:cstheme="minorHAnsi"/>
          <w:sz w:val="24"/>
          <w:szCs w:val="24"/>
        </w:rPr>
        <w:t xml:space="preserve">, jegyző hatáskörébe tartozó kereskedelmi ügyek, </w:t>
      </w:r>
      <w:r w:rsidRPr="006C6AFE">
        <w:rPr>
          <w:rFonts w:ascii="Garamond" w:hAnsi="Garamond" w:cstheme="minorHAnsi"/>
          <w:sz w:val="24"/>
          <w:szCs w:val="24"/>
        </w:rPr>
        <w:t>állatvédelmi hatósági eljárások, helyi önkormányzati rendelet alapján lefolytatott hatósági eljárások</w:t>
      </w:r>
      <w:r>
        <w:rPr>
          <w:rFonts w:ascii="Garamond" w:hAnsi="Garamond" w:cstheme="minorHAnsi"/>
          <w:sz w:val="24"/>
          <w:szCs w:val="24"/>
        </w:rPr>
        <w:t xml:space="preserve">, </w:t>
      </w:r>
      <w:r w:rsidRPr="006C6AFE">
        <w:rPr>
          <w:rFonts w:ascii="Garamond" w:hAnsi="Garamond" w:cstheme="minorHAnsi"/>
          <w:sz w:val="24"/>
          <w:szCs w:val="24"/>
        </w:rPr>
        <w:t xml:space="preserve"> </w:t>
      </w:r>
      <w:r>
        <w:rPr>
          <w:rFonts w:ascii="Garamond" w:hAnsi="Garamond" w:cstheme="minorHAnsi"/>
          <w:sz w:val="24"/>
          <w:szCs w:val="24"/>
        </w:rPr>
        <w:t>hagyatéki ügyek, anyakönyvi ügyek</w:t>
      </w:r>
      <w:r w:rsidR="00A2625D">
        <w:rPr>
          <w:rFonts w:ascii="Garamond" w:hAnsi="Garamond" w:cstheme="minorHAnsi"/>
          <w:sz w:val="24"/>
          <w:szCs w:val="24"/>
        </w:rPr>
        <w:t>,</w:t>
      </w:r>
      <w:r>
        <w:rPr>
          <w:rFonts w:ascii="Garamond" w:hAnsi="Garamond" w:cstheme="minorHAnsi"/>
          <w:sz w:val="24"/>
          <w:szCs w:val="24"/>
        </w:rPr>
        <w:t xml:space="preserve"> </w:t>
      </w:r>
      <w:r w:rsidR="00A2625D">
        <w:rPr>
          <w:rFonts w:ascii="Garamond" w:hAnsi="Garamond" w:cstheme="minorHAnsi"/>
          <w:sz w:val="24"/>
          <w:szCs w:val="24"/>
        </w:rPr>
        <w:t xml:space="preserve"> birtokvédelmi </w:t>
      </w:r>
      <w:r w:rsidRPr="006C6AFE">
        <w:rPr>
          <w:rFonts w:ascii="Garamond" w:hAnsi="Garamond" w:cstheme="minorHAnsi"/>
          <w:sz w:val="24"/>
          <w:szCs w:val="24"/>
        </w:rPr>
        <w:t>és egyéb,  általános igazgatási ügyek</w:t>
      </w:r>
      <w:r>
        <w:rPr>
          <w:rFonts w:ascii="Garamond" w:hAnsi="Garamond" w:cstheme="minorHAnsi"/>
          <w:sz w:val="24"/>
          <w:szCs w:val="24"/>
        </w:rPr>
        <w:t xml:space="preserve"> intézése. </w:t>
      </w:r>
    </w:p>
    <w:p w14:paraId="2C42E6E6" w14:textId="77777777" w:rsidR="00A2625D" w:rsidRPr="006C6AFE" w:rsidRDefault="00A2625D" w:rsidP="00A2625D">
      <w:pPr>
        <w:jc w:val="both"/>
        <w:rPr>
          <w:rFonts w:ascii="Garamond" w:hAnsi="Garamond"/>
          <w:sz w:val="24"/>
          <w:szCs w:val="24"/>
          <w:u w:val="single"/>
        </w:rPr>
      </w:pPr>
      <w:r w:rsidRPr="006C6AFE">
        <w:rPr>
          <w:rFonts w:ascii="Garamond" w:hAnsi="Garamond"/>
          <w:sz w:val="24"/>
          <w:szCs w:val="24"/>
          <w:u w:val="single"/>
        </w:rPr>
        <w:t>Birtokvédelmi ügyek</w:t>
      </w:r>
    </w:p>
    <w:p w14:paraId="1DA0C146" w14:textId="77777777" w:rsidR="00A2625D" w:rsidRDefault="00A2625D" w:rsidP="00A2625D">
      <w:pPr>
        <w:jc w:val="both"/>
        <w:rPr>
          <w:rFonts w:ascii="Garamond" w:hAnsi="Garamond"/>
          <w:sz w:val="24"/>
          <w:szCs w:val="24"/>
        </w:rPr>
      </w:pPr>
      <w:r w:rsidRPr="006C6AFE">
        <w:rPr>
          <w:rFonts w:ascii="Garamond" w:hAnsi="Garamond"/>
          <w:sz w:val="24"/>
          <w:szCs w:val="24"/>
        </w:rPr>
        <w:t>Jegyző hatáskörébe tartozó birtokvédelmi eljárás lefolytatására 2025-ben  tizenkettő alkalommal került sor, ebből öt kérelemnek helyt adó döntés, hét esetben a kérelemben foglaltak a bizonyítékok alapján nem voltak megalapozottak vagy hatáskör hiánya miatti elutasító döntés született.</w:t>
      </w:r>
    </w:p>
    <w:p w14:paraId="3B236B5A" w14:textId="2AF3DA46" w:rsidR="00A2625D" w:rsidRPr="006C6AFE" w:rsidRDefault="00774C49" w:rsidP="0021727A">
      <w:pPr>
        <w:jc w:val="both"/>
        <w:rPr>
          <w:rFonts w:ascii="Garamond" w:hAnsi="Garamond"/>
          <w:sz w:val="24"/>
          <w:szCs w:val="24"/>
        </w:rPr>
      </w:pPr>
      <w:r w:rsidRPr="00774C49">
        <w:rPr>
          <w:rFonts w:ascii="Garamond" w:hAnsi="Garamond"/>
          <w:sz w:val="24"/>
          <w:szCs w:val="24"/>
        </w:rPr>
        <w:t xml:space="preserve">A birtokvédelmi eljárások számszerű adatait vizsgálva nem látható az a magas szakmai és jogi minőséget követelő munka, amely egy-egy ilyen döntés mögött áll. A jegyzői hatáskörben lefolytatott birtokvédelem az egyik legérzékenyebb közigazgatási terület, mivel a döntések közvetlenül érintik a lakosság mindennapi életét, szomszédjogi és tulajdonjogi viszonyait, amelyek mögött gyakran súlyos, évek óta húzódó személyes konfliktusok állnak. A határozatok színvonalas, kikezdhetetlen elkészítése  összetett jogi gondolkodást, mérlegelést és a bizonyítékok (helyszíni szemlék, tanúvallomások, szakértői vélemények) mélyreható, objektív elemzését igényli. </w:t>
      </w:r>
      <w:r>
        <w:rPr>
          <w:rFonts w:ascii="Garamond" w:hAnsi="Garamond"/>
          <w:sz w:val="24"/>
          <w:szCs w:val="24"/>
        </w:rPr>
        <w:t>O</w:t>
      </w:r>
      <w:r w:rsidRPr="00774C49">
        <w:rPr>
          <w:rFonts w:ascii="Garamond" w:hAnsi="Garamond"/>
          <w:sz w:val="24"/>
          <w:szCs w:val="24"/>
        </w:rPr>
        <w:t>lyan precíz, anyagi és eljárásjogi szempontból is hibátlan döntéseket kell hoznu</w:t>
      </w:r>
      <w:r w:rsidR="0021727A">
        <w:rPr>
          <w:rFonts w:ascii="Garamond" w:hAnsi="Garamond"/>
          <w:sz w:val="24"/>
          <w:szCs w:val="24"/>
        </w:rPr>
        <w:t>n</w:t>
      </w:r>
      <w:r w:rsidRPr="00774C49">
        <w:rPr>
          <w:rFonts w:ascii="Garamond" w:hAnsi="Garamond"/>
          <w:sz w:val="24"/>
          <w:szCs w:val="24"/>
        </w:rPr>
        <w:t>k, amelyek egy esetleges bírósági felülvizsgálat során is megállják a helyüket. A számszakilag ki nem mutatható szakmai siker ezen a téren az, hogy a megalapozott és magas színvonalon megszövegezett határozatok képesek megnyugtatóan, a jog erejével lezárni a helyi vitákat, megelőzve a további elhúzódó pereskedést.</w:t>
      </w:r>
    </w:p>
    <w:p w14:paraId="302E7B08" w14:textId="77777777" w:rsidR="00E56872" w:rsidRDefault="00E56872" w:rsidP="00A2625D">
      <w:pPr>
        <w:jc w:val="both"/>
        <w:rPr>
          <w:rFonts w:ascii="Garamond" w:hAnsi="Garamond"/>
          <w:sz w:val="24"/>
          <w:szCs w:val="24"/>
          <w:u w:val="single"/>
        </w:rPr>
      </w:pPr>
    </w:p>
    <w:p w14:paraId="0232C08B" w14:textId="77777777" w:rsidR="00E56872" w:rsidRDefault="00E56872" w:rsidP="00A2625D">
      <w:pPr>
        <w:jc w:val="both"/>
        <w:rPr>
          <w:rFonts w:ascii="Garamond" w:hAnsi="Garamond"/>
          <w:sz w:val="24"/>
          <w:szCs w:val="24"/>
          <w:u w:val="single"/>
        </w:rPr>
      </w:pPr>
    </w:p>
    <w:p w14:paraId="58DA3C20" w14:textId="77777777" w:rsidR="00A2625D" w:rsidRPr="006C6AFE" w:rsidRDefault="00A2625D" w:rsidP="00A2625D">
      <w:pPr>
        <w:jc w:val="both"/>
        <w:rPr>
          <w:rFonts w:ascii="Garamond" w:hAnsi="Garamond"/>
          <w:sz w:val="24"/>
          <w:szCs w:val="24"/>
          <w:u w:val="single"/>
        </w:rPr>
      </w:pPr>
      <w:r w:rsidRPr="006C6AFE">
        <w:rPr>
          <w:rFonts w:ascii="Garamond" w:hAnsi="Garamond"/>
          <w:sz w:val="24"/>
          <w:szCs w:val="24"/>
          <w:u w:val="single"/>
        </w:rPr>
        <w:t>Kereskedelmi igazgatás</w:t>
      </w:r>
    </w:p>
    <w:p w14:paraId="47418F10" w14:textId="77777777" w:rsidR="00A2625D" w:rsidRPr="006C6AFE" w:rsidRDefault="00A2625D" w:rsidP="00A2625D">
      <w:pPr>
        <w:jc w:val="both"/>
        <w:rPr>
          <w:rFonts w:ascii="Garamond" w:hAnsi="Garamond"/>
          <w:sz w:val="24"/>
          <w:szCs w:val="24"/>
        </w:rPr>
      </w:pPr>
      <w:r w:rsidRPr="006C6AFE">
        <w:rPr>
          <w:rFonts w:ascii="Garamond" w:hAnsi="Garamond"/>
          <w:sz w:val="24"/>
          <w:szCs w:val="24"/>
        </w:rPr>
        <w:t xml:space="preserve">A kereskedelemről szóló 2005. évi CLXIV. törvény és a kereskedelmi tevékenységek végzésének feltételeiről szóló 210/2009. (IX. 29.) Korm. rendelet alapján a jegyző kereskedelmi hatóságként jár el az engedélyköteles Kereskedelmi tevékenységek engedélyezése, nyilvántartásba vétele, valamint a bejelentés-köteles kereskedelmi tevékenységek nyilvántartásba vétele esetében. Az egyes közérdeken alapuló kényszerítő indok alapján eljáró szakhatóságok kijelöléséről szóló 531/2017. (XII. 29.) Korm. rendelet szabályozza azon eljárások körét, amelyek esetében előzetes szakhatósági engedély beszerzése szükséges a kereskedelmi tevékenység végzéséhez. A 210/2009. (IX. 29.) Kormányrendelet meghatározza mely tevékenységek bejelentése estén mely társhatóságot kell értesíteni. </w:t>
      </w:r>
    </w:p>
    <w:p w14:paraId="391A20D2" w14:textId="77777777" w:rsidR="00A2625D" w:rsidRPr="006C6AFE" w:rsidRDefault="00A2625D" w:rsidP="00A2625D">
      <w:pPr>
        <w:jc w:val="both"/>
        <w:rPr>
          <w:rFonts w:ascii="Garamond" w:hAnsi="Garamond"/>
          <w:sz w:val="24"/>
          <w:szCs w:val="24"/>
        </w:rPr>
      </w:pPr>
      <w:r w:rsidRPr="006C6AFE">
        <w:rPr>
          <w:rFonts w:ascii="Garamond" w:hAnsi="Garamond"/>
          <w:sz w:val="24"/>
          <w:szCs w:val="24"/>
        </w:rPr>
        <w:t xml:space="preserve">2025. évben 18 db kereskedelmi hatósági ügy került iktatásra. Ebből 11 új kereskedelmi tevékenység bejelentéssel kapcsolatos eljárás volt. Módosítást 4 esetben vettünk nyilvántartásba és 3 db megszüntetést jelentettek be. A 18 db ügy mindegyike bejelentés-köteles kereskedelmi tevékenység volt. </w:t>
      </w:r>
    </w:p>
    <w:p w14:paraId="3A69E11F" w14:textId="77777777" w:rsidR="00A2625D" w:rsidRPr="006C6AFE" w:rsidRDefault="00A2625D" w:rsidP="00A2625D">
      <w:pPr>
        <w:jc w:val="both"/>
        <w:rPr>
          <w:rFonts w:ascii="Garamond" w:hAnsi="Garamond"/>
          <w:sz w:val="24"/>
          <w:szCs w:val="24"/>
        </w:rPr>
      </w:pPr>
      <w:r w:rsidRPr="006C6AFE">
        <w:rPr>
          <w:rFonts w:ascii="Garamond" w:hAnsi="Garamond"/>
          <w:sz w:val="24"/>
          <w:szCs w:val="24"/>
        </w:rPr>
        <w:t xml:space="preserve">A KSH Elektra rendszerében félévente, a tárgyfélévet követő hó 31.-éig OSAP 1726 számú, „Jelentés a kereskedelmi tevékenységet folytatókról” elnevezésű statisztikát kell készítenünk, benyújtanunk. </w:t>
      </w:r>
    </w:p>
    <w:p w14:paraId="4A992E0B" w14:textId="77777777" w:rsidR="00900A86" w:rsidRDefault="00900A86" w:rsidP="00A2625D">
      <w:pPr>
        <w:jc w:val="both"/>
        <w:rPr>
          <w:rFonts w:ascii="Garamond" w:hAnsi="Garamond"/>
          <w:sz w:val="24"/>
          <w:szCs w:val="24"/>
          <w:u w:val="single"/>
        </w:rPr>
      </w:pPr>
    </w:p>
    <w:p w14:paraId="6DF5209A" w14:textId="77777777" w:rsidR="00A2625D" w:rsidRPr="006C6AFE" w:rsidRDefault="00A2625D" w:rsidP="00A2625D">
      <w:pPr>
        <w:jc w:val="both"/>
        <w:rPr>
          <w:rFonts w:ascii="Garamond" w:hAnsi="Garamond"/>
          <w:sz w:val="24"/>
          <w:szCs w:val="24"/>
          <w:u w:val="single"/>
        </w:rPr>
      </w:pPr>
      <w:r w:rsidRPr="006C6AFE">
        <w:rPr>
          <w:rFonts w:ascii="Garamond" w:hAnsi="Garamond"/>
          <w:sz w:val="24"/>
          <w:szCs w:val="24"/>
          <w:u w:val="single"/>
        </w:rPr>
        <w:t>Állatvédelmi hatósági eljárások</w:t>
      </w:r>
    </w:p>
    <w:p w14:paraId="6FF0A037" w14:textId="77777777" w:rsidR="00A2625D" w:rsidRPr="006C6AFE" w:rsidRDefault="00A2625D" w:rsidP="00A2625D">
      <w:pPr>
        <w:jc w:val="both"/>
        <w:rPr>
          <w:rFonts w:ascii="Garamond" w:hAnsi="Garamond"/>
          <w:sz w:val="24"/>
          <w:szCs w:val="24"/>
        </w:rPr>
      </w:pPr>
      <w:r w:rsidRPr="006C6AFE">
        <w:rPr>
          <w:rFonts w:ascii="Garamond" w:hAnsi="Garamond"/>
          <w:sz w:val="24"/>
          <w:szCs w:val="24"/>
        </w:rPr>
        <w:t xml:space="preserve">A jegyző hatáskörét az állatok védelméről és kíméletéről szóló 1998. évi XXVIII. törvény, a kedvtelésből tartott állatok tartásáról és forgalmazásáról szóló 41/2010. (II. 26.) Korm. rendelet, az állatvédelmi bírságról szóló 244/1998. (XII. 31.) Korm. rendelet szabályozza. </w:t>
      </w:r>
    </w:p>
    <w:p w14:paraId="7D3F49F3" w14:textId="77777777" w:rsidR="00A2625D" w:rsidRPr="006C6AFE" w:rsidRDefault="00A2625D" w:rsidP="00A2625D">
      <w:pPr>
        <w:jc w:val="both"/>
        <w:rPr>
          <w:rFonts w:ascii="Garamond" w:hAnsi="Garamond"/>
          <w:sz w:val="24"/>
          <w:szCs w:val="24"/>
        </w:rPr>
      </w:pPr>
      <w:r w:rsidRPr="006C6AFE">
        <w:rPr>
          <w:rFonts w:ascii="Garamond" w:hAnsi="Garamond"/>
          <w:sz w:val="24"/>
          <w:szCs w:val="24"/>
        </w:rPr>
        <w:t xml:space="preserve">A jegyzőnek széleskörű állatvédelmi hatósági jogköre van, ami magában foglalja az állattartási szabályok ellenőrzését, a bejelentések, panaszok kivizsgálását, figyelmeztetést, az állattartási kötelezések megállapítását, az állatvédelmi bírság kiszabását. A jogkör magában foglalja az állattartás korlátozását vagy megtiltását is. </w:t>
      </w:r>
    </w:p>
    <w:p w14:paraId="0004E5BE" w14:textId="77777777" w:rsidR="00A2625D" w:rsidRPr="006C6AFE" w:rsidRDefault="00A2625D" w:rsidP="00A2625D">
      <w:pPr>
        <w:jc w:val="both"/>
        <w:rPr>
          <w:rFonts w:ascii="Garamond" w:hAnsi="Garamond"/>
          <w:sz w:val="24"/>
          <w:szCs w:val="24"/>
        </w:rPr>
      </w:pPr>
      <w:r w:rsidRPr="006C6AFE">
        <w:rPr>
          <w:rFonts w:ascii="Garamond" w:hAnsi="Garamond"/>
          <w:sz w:val="24"/>
          <w:szCs w:val="24"/>
        </w:rPr>
        <w:t xml:space="preserve">A közterületen kóborló ebek befogására ebrendésszel kötött szerződést az Önkormányzat. </w:t>
      </w:r>
    </w:p>
    <w:p w14:paraId="56EE643E" w14:textId="77777777" w:rsidR="00A2625D" w:rsidRPr="006C6AFE" w:rsidRDefault="00A2625D" w:rsidP="00A2625D">
      <w:pPr>
        <w:jc w:val="both"/>
        <w:rPr>
          <w:rFonts w:ascii="Garamond" w:hAnsi="Garamond"/>
          <w:sz w:val="24"/>
          <w:szCs w:val="24"/>
        </w:rPr>
      </w:pPr>
      <w:r w:rsidRPr="006C6AFE">
        <w:rPr>
          <w:rFonts w:ascii="Garamond" w:hAnsi="Garamond"/>
          <w:sz w:val="24"/>
          <w:szCs w:val="24"/>
        </w:rPr>
        <w:t xml:space="preserve">2025. évben 9 db állatvédelmi ügyben, bejelentéssel kapcsolatos eljárásunk volt. Ezen eljárások során 1 láncon tartott eb esetében jártunk el, két esetben került sor állatvédelmi bírság kiszabásra, amelyet a kötelezett befizetett, hat esetben az állattartókat köteleztük az eb szökésének megakadályozására, négy eb esetében köteleztük a tulajdonost az ebek veszettség elleni védőoltására, melyek megtörténtek.  </w:t>
      </w:r>
    </w:p>
    <w:p w14:paraId="12887D89" w14:textId="77777777" w:rsidR="00A2625D" w:rsidRPr="006C6AFE" w:rsidRDefault="00A2625D" w:rsidP="00A2625D">
      <w:pPr>
        <w:jc w:val="both"/>
        <w:rPr>
          <w:rFonts w:ascii="Garamond" w:hAnsi="Garamond"/>
          <w:sz w:val="24"/>
          <w:szCs w:val="24"/>
          <w:u w:val="single"/>
        </w:rPr>
      </w:pPr>
    </w:p>
    <w:p w14:paraId="1944BE66" w14:textId="77777777" w:rsidR="00A2625D" w:rsidRPr="006C6AFE" w:rsidRDefault="00A2625D" w:rsidP="00A2625D">
      <w:pPr>
        <w:jc w:val="both"/>
        <w:rPr>
          <w:rFonts w:ascii="Garamond" w:hAnsi="Garamond"/>
          <w:sz w:val="24"/>
          <w:szCs w:val="24"/>
          <w:u w:val="single"/>
        </w:rPr>
      </w:pPr>
      <w:r w:rsidRPr="006C6AFE">
        <w:rPr>
          <w:rFonts w:ascii="Garamond" w:hAnsi="Garamond"/>
          <w:sz w:val="24"/>
          <w:szCs w:val="24"/>
          <w:u w:val="single"/>
        </w:rPr>
        <w:t>Rendezetlen ingatlanok, gyomos, gazos ingatlanok, illegális hulladéklerakás</w:t>
      </w:r>
    </w:p>
    <w:p w14:paraId="7D49096C" w14:textId="77777777" w:rsidR="00A2625D" w:rsidRDefault="00A2625D" w:rsidP="00A2625D">
      <w:pPr>
        <w:jc w:val="both"/>
        <w:rPr>
          <w:rFonts w:ascii="Garamond" w:hAnsi="Garamond"/>
          <w:sz w:val="24"/>
          <w:szCs w:val="24"/>
        </w:rPr>
      </w:pPr>
      <w:r w:rsidRPr="006C6AFE">
        <w:rPr>
          <w:rFonts w:ascii="Garamond" w:hAnsi="Garamond"/>
          <w:sz w:val="24"/>
          <w:szCs w:val="24"/>
        </w:rPr>
        <w:t xml:space="preserve">Tura Város Önkormányzatának a település és a közterületek tisztaságának fenntartásáról és az ingatlanok használatának rendjéről szóló 18/2020.(IX.3.) önkormányzati rendelet szabályozza az ingatlanok tulajdonosainak kötelezettségeit az ingatlanuk tisztántartásával kapcsolatosan. 2025. évben 7 esetben érkezett közérdekű bejelentés gazos, elhanyagolt ingatlanról, illegálisan elhelyezett hulladékról. A helyszíni szemlét követően az ingatlanok tulajdonosait felszólítottuk a hulladék elszállítására, az ingatlanuk gyommentesítésére, illetve jelentős mennyiségű hulladék esetén értesítettük a Pest Vármegyei Kormányhivatal Környezetvédelmi, Természetvédelmi, és Hulladékgazdálkodási Főosztályát, amely az illegális hulladéklerakás, illetve az ingatlanon belül felhalmozott hulladék esetén teljes körűen és kizárólagos hatáskörrel rendelkezik az eljárásra. </w:t>
      </w:r>
    </w:p>
    <w:p w14:paraId="2DAEF1F9" w14:textId="71A40EB5" w:rsidR="002F5263" w:rsidRDefault="002F5263" w:rsidP="002F5263">
      <w:pPr>
        <w:spacing w:after="0" w:line="240" w:lineRule="auto"/>
        <w:jc w:val="both"/>
        <w:rPr>
          <w:rFonts w:ascii="Garamond" w:eastAsia="Times New Roman" w:hAnsi="Garamond" w:cs="Arial"/>
          <w:iCs/>
          <w:sz w:val="24"/>
          <w:szCs w:val="24"/>
          <w:lang w:eastAsia="hu-HU"/>
        </w:rPr>
      </w:pPr>
      <w:r w:rsidRPr="002F5263">
        <w:rPr>
          <w:rFonts w:ascii="Garamond" w:eastAsia="Times New Roman" w:hAnsi="Garamond" w:cs="Arial"/>
          <w:iCs/>
          <w:sz w:val="24"/>
          <w:szCs w:val="24"/>
          <w:lang w:eastAsia="hu-HU"/>
        </w:rPr>
        <w:t>Az elhanyagolt ingatlanok és az illegális hulladéklerakás elleni küzdelemben a Hivatal a helyi rendelet adta kereteken belül azonnal megtette a szükséges tulajdonosi felszólításokat. A súlyosabb, jelentős mennyiségű hulladék felhalmozódásával járó esetekben a vármegyei kormányhivatal felé történő azonnali jelzéssel biztosítottuk, hogy a kizárólagos hatáskörrel rendelkező szerv elindíthassa a szigorúbb környezetvédelmi eljárásokat, megelőzve ezzel a további környezetszennyezést.</w:t>
      </w:r>
    </w:p>
    <w:p w14:paraId="75FB612D" w14:textId="77777777" w:rsidR="00A2625D" w:rsidRPr="006C6AFE" w:rsidRDefault="00A2625D" w:rsidP="00A2625D">
      <w:pPr>
        <w:spacing w:before="100" w:beforeAutospacing="1" w:after="100" w:afterAutospacing="1" w:line="240" w:lineRule="auto"/>
        <w:jc w:val="both"/>
        <w:rPr>
          <w:rFonts w:ascii="Garamond" w:eastAsia="Times New Roman" w:hAnsi="Garamond" w:cstheme="minorHAnsi"/>
          <w:sz w:val="24"/>
          <w:szCs w:val="24"/>
          <w:u w:val="single"/>
          <w:lang w:eastAsia="hu-HU"/>
        </w:rPr>
      </w:pPr>
      <w:r w:rsidRPr="006C6AFE">
        <w:rPr>
          <w:rFonts w:ascii="Garamond" w:eastAsia="Times New Roman" w:hAnsi="Garamond" w:cstheme="minorHAnsi"/>
          <w:sz w:val="24"/>
          <w:szCs w:val="24"/>
          <w:u w:val="single"/>
          <w:lang w:eastAsia="hu-HU"/>
        </w:rPr>
        <w:t xml:space="preserve">Közérdekű adatigénylés: </w:t>
      </w:r>
    </w:p>
    <w:p w14:paraId="379EAAD4" w14:textId="23756879" w:rsidR="002F5263" w:rsidRDefault="00A2625D" w:rsidP="00D857E8">
      <w:pPr>
        <w:spacing w:after="0" w:line="240" w:lineRule="auto"/>
        <w:jc w:val="both"/>
        <w:rPr>
          <w:rFonts w:ascii="Garamond" w:eastAsia="Times New Roman" w:hAnsi="Garamond" w:cs="Arial"/>
          <w:iCs/>
          <w:sz w:val="24"/>
          <w:szCs w:val="24"/>
          <w:lang w:eastAsia="hu-HU"/>
        </w:rPr>
      </w:pPr>
      <w:r w:rsidRPr="006C6AFE">
        <w:rPr>
          <w:rFonts w:ascii="Garamond" w:eastAsia="Times New Roman" w:hAnsi="Garamond" w:cstheme="minorHAnsi"/>
          <w:sz w:val="24"/>
          <w:szCs w:val="24"/>
          <w:lang w:eastAsia="hu-HU"/>
        </w:rPr>
        <w:t>A 2025. évben 4 esetben kerestek meg közérdekű adatigényléssel kapcsolatban, melyek az ebrendészi feladatok ellátásával kapcsolatosak voltak, valamint a geotermikus beruházásokkal kapcsolatos önkormányzati döntésekre és szerződésekre vonatkoztak. A közérdekű adatigényléseket határidőben teljesítettük.</w:t>
      </w:r>
      <w:r>
        <w:rPr>
          <w:rFonts w:ascii="Garamond" w:eastAsia="Times New Roman" w:hAnsi="Garamond" w:cstheme="minorHAnsi"/>
          <w:sz w:val="24"/>
          <w:szCs w:val="24"/>
          <w:lang w:eastAsia="hu-HU"/>
        </w:rPr>
        <w:t xml:space="preserve"> Az adatigénylők részéről további adatigény nem merült f</w:t>
      </w:r>
      <w:r w:rsidR="002F5263">
        <w:rPr>
          <w:rFonts w:ascii="Garamond" w:eastAsia="Times New Roman" w:hAnsi="Garamond" w:cstheme="minorHAnsi"/>
          <w:sz w:val="24"/>
          <w:szCs w:val="24"/>
          <w:lang w:eastAsia="hu-HU"/>
        </w:rPr>
        <w:t xml:space="preserve">el. </w:t>
      </w:r>
      <w:r w:rsidR="002F5263" w:rsidRPr="002F5263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 </w:t>
      </w:r>
      <w:r w:rsidR="002F5263" w:rsidRPr="002F5263">
        <w:rPr>
          <w:rFonts w:ascii="Garamond" w:eastAsia="Times New Roman" w:hAnsi="Garamond" w:cs="Arial"/>
          <w:iCs/>
          <w:sz w:val="24"/>
          <w:szCs w:val="24"/>
          <w:lang w:eastAsia="hu-HU"/>
        </w:rPr>
        <w:t>A közérdekű adatigénylések határidőben történő, hiánytalan teljesítése igazolja a Polgármesteri Hivatal elkötelezettségét a maximális átláthatóság és a jogszabályi kötelezettségek iránt. Az a tény, hogy az adatszolgáltatásokat követően az adatigénylők részéről sem jogorvoslati kérelem, sem további tisztázó kérdés nem érkezett, a Hivatal által összeállított anyagok magas szakmai minőségét és hitelességét támasztja alá.</w:t>
      </w:r>
    </w:p>
    <w:p w14:paraId="732BA48F" w14:textId="723084D6" w:rsidR="00E56872" w:rsidRPr="00E56872" w:rsidRDefault="00E56872" w:rsidP="00A2625D">
      <w:pPr>
        <w:spacing w:before="100" w:beforeAutospacing="1" w:after="100" w:afterAutospacing="1" w:line="240" w:lineRule="auto"/>
        <w:jc w:val="both"/>
        <w:rPr>
          <w:rFonts w:ascii="Garamond" w:eastAsia="Times New Roman" w:hAnsi="Garamond" w:cstheme="minorHAnsi"/>
          <w:i/>
          <w:sz w:val="24"/>
          <w:szCs w:val="24"/>
          <w:u w:val="single"/>
          <w:lang w:eastAsia="hu-HU"/>
        </w:rPr>
      </w:pPr>
      <w:r w:rsidRPr="00E56872">
        <w:rPr>
          <w:rStyle w:val="Kiemels2"/>
          <w:rFonts w:ascii="Garamond" w:hAnsi="Garamond" w:cs="Arial"/>
          <w:b w:val="0"/>
          <w:sz w:val="24"/>
          <w:szCs w:val="24"/>
          <w:u w:val="single"/>
        </w:rPr>
        <w:t>A mezőgazdasági termőföldeket érintő tulajdonos- és használatváltások</w:t>
      </w:r>
      <w:r w:rsidRPr="00E56872">
        <w:rPr>
          <w:rFonts w:ascii="Garamond" w:hAnsi="Garamond"/>
          <w:sz w:val="24"/>
          <w:szCs w:val="24"/>
        </w:rPr>
        <w:t xml:space="preserve"> transzparenciáját a törvényi előírásoknak megfelelően a hirdetményezési eljárás biztosítja. A polgármesteri hivatal feladatkörébe tartozik a benyújtott adásvételi és haszonbérleti szerződések alaki és törvényi ellenőrzése, elektronikus közzététele, valamint a jogszabályban rögzített határidők (adásvétel esetén 60 nap, haszonbérlet esetén 15 nap) pontos nyomon követése. Az eljárás során a hivatal fogadja és ellenőrzi az elővásárlási vagy előhaszonbérleti szándékot bejelentő jognyilatkozatokat. A közzétételi idő lejárta után a jegyző iratjegyzékkel zárja le az eljárást, és az ügyiratot érdemi döntéshozatalra megküldi az illetékes kormányhivatal részére</w:t>
      </w:r>
      <w:r w:rsidRPr="00E56872">
        <w:rPr>
          <w:rFonts w:ascii="Garamond" w:hAnsi="Garamond"/>
          <w:i/>
          <w:sz w:val="24"/>
          <w:szCs w:val="24"/>
        </w:rPr>
        <w:t xml:space="preserve">. </w:t>
      </w:r>
      <w:r w:rsidRPr="00E56872">
        <w:rPr>
          <w:rStyle w:val="Kiemels"/>
          <w:rFonts w:ascii="Garamond" w:hAnsi="Garamond" w:cs="Arial"/>
          <w:i w:val="0"/>
          <w:sz w:val="24"/>
          <w:szCs w:val="24"/>
        </w:rPr>
        <w:t xml:space="preserve"> A vizsgált időszakban összesen </w:t>
      </w:r>
      <w:r>
        <w:rPr>
          <w:rStyle w:val="Kiemels"/>
          <w:rFonts w:ascii="Garamond" w:hAnsi="Garamond" w:cs="Arial"/>
          <w:i w:val="0"/>
          <w:sz w:val="24"/>
          <w:szCs w:val="24"/>
        </w:rPr>
        <w:t>195</w:t>
      </w:r>
      <w:r w:rsidRPr="00E56872">
        <w:rPr>
          <w:rStyle w:val="Kiemels"/>
          <w:rFonts w:ascii="Garamond" w:hAnsi="Garamond" w:cs="Arial"/>
          <w:i w:val="0"/>
          <w:sz w:val="24"/>
          <w:szCs w:val="24"/>
        </w:rPr>
        <w:t xml:space="preserve"> db szerződés hirdetményezése ment végbe.]</w:t>
      </w:r>
    </w:p>
    <w:p w14:paraId="781F1AB9" w14:textId="65AC3798" w:rsidR="00A2625D" w:rsidRPr="00900A86" w:rsidRDefault="00A2625D" w:rsidP="00A2625D">
      <w:pPr>
        <w:spacing w:before="100" w:beforeAutospacing="1" w:after="100" w:afterAutospacing="1" w:line="240" w:lineRule="auto"/>
        <w:jc w:val="both"/>
        <w:rPr>
          <w:rFonts w:ascii="Garamond" w:eastAsia="Times New Roman" w:hAnsi="Garamond" w:cstheme="minorHAnsi"/>
          <w:sz w:val="24"/>
          <w:szCs w:val="24"/>
          <w:u w:val="single"/>
          <w:lang w:eastAsia="hu-HU"/>
        </w:rPr>
      </w:pPr>
      <w:r w:rsidRPr="00900A86">
        <w:rPr>
          <w:rFonts w:ascii="Garamond" w:eastAsia="Times New Roman" w:hAnsi="Garamond" w:cstheme="minorHAnsi"/>
          <w:sz w:val="24"/>
          <w:szCs w:val="24"/>
          <w:u w:val="single"/>
          <w:lang w:eastAsia="hu-HU"/>
        </w:rPr>
        <w:t>Szociális, gyermekvédelmi igazgatási feladatok:</w:t>
      </w:r>
    </w:p>
    <w:p w14:paraId="1ADDAB0C" w14:textId="25A55F0B" w:rsidR="00A2625D" w:rsidRPr="00A2625D" w:rsidRDefault="00A2625D" w:rsidP="00A2625D">
      <w:pPr>
        <w:spacing w:before="100" w:beforeAutospacing="1" w:after="100" w:afterAutospacing="1" w:line="240" w:lineRule="auto"/>
        <w:jc w:val="both"/>
        <w:rPr>
          <w:rFonts w:ascii="Garamond" w:eastAsia="Times New Roman" w:hAnsi="Garamond" w:cstheme="minorHAnsi"/>
          <w:sz w:val="24"/>
          <w:szCs w:val="24"/>
          <w:lang w:eastAsia="hu-HU"/>
        </w:rPr>
      </w:pPr>
      <w:r>
        <w:rPr>
          <w:rFonts w:ascii="Garamond" w:eastAsia="Times New Roman" w:hAnsi="Garamond" w:cstheme="minorHAnsi"/>
          <w:sz w:val="24"/>
          <w:szCs w:val="24"/>
          <w:lang w:eastAsia="hu-HU"/>
        </w:rPr>
        <w:t xml:space="preserve">A szociális igazgatásról és a szociális ellátásokról szóló 1993.évi III.törvény, Tura Város Önkormányzata Képviselő-testületének az egyes szociális ellátásokról szóló 2/2015.(II.26.) önkormányzati rendelete, a Gyermekek védelméről és a gyámügyi igazgatásról szóló 1997.évi XXXI.törvény és a végrehajtására kiadott Kormányrendeletek  alapján </w:t>
      </w:r>
      <w:r w:rsidR="00D857E8">
        <w:rPr>
          <w:rFonts w:ascii="Garamond" w:eastAsia="Times New Roman" w:hAnsi="Garamond" w:cstheme="minorHAnsi"/>
          <w:sz w:val="24"/>
          <w:szCs w:val="24"/>
          <w:lang w:eastAsia="hu-HU"/>
        </w:rPr>
        <w:t>:</w:t>
      </w:r>
    </w:p>
    <w:p w14:paraId="03CD2B28" w14:textId="140A6177" w:rsidR="0082435C" w:rsidRPr="006C6AFE" w:rsidRDefault="0082435C" w:rsidP="008131E7">
      <w:pPr>
        <w:pStyle w:val="Listaszerbekezds"/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>rendkívüli települési támogatás iránti kérelmek</w:t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  <w:t>457</w:t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</w:p>
    <w:p w14:paraId="70FD4132" w14:textId="77777777" w:rsidR="0082435C" w:rsidRPr="006C6AFE" w:rsidRDefault="0082435C" w:rsidP="0082435C">
      <w:pPr>
        <w:pStyle w:val="Listaszerbekezds"/>
        <w:numPr>
          <w:ilvl w:val="0"/>
          <w:numId w:val="28"/>
        </w:numPr>
        <w:jc w:val="both"/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 xml:space="preserve">étkezési térítési díj kedvezmény </w:t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  <w:t xml:space="preserve">  25 </w:t>
      </w:r>
    </w:p>
    <w:p w14:paraId="3EBB06B0" w14:textId="77777777" w:rsidR="0082435C" w:rsidRPr="006C6AFE" w:rsidRDefault="0082435C" w:rsidP="0082435C">
      <w:pPr>
        <w:pStyle w:val="Listaszerbekezds"/>
        <w:numPr>
          <w:ilvl w:val="0"/>
          <w:numId w:val="28"/>
        </w:numPr>
        <w:jc w:val="both"/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 xml:space="preserve">szociális étkeztetés </w:t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  <w:t xml:space="preserve">               </w:t>
      </w:r>
      <w:r w:rsidRPr="006C6AFE">
        <w:rPr>
          <w:rFonts w:ascii="Garamond" w:hAnsi="Garamond" w:cstheme="minorHAnsi"/>
          <w:sz w:val="24"/>
          <w:szCs w:val="24"/>
        </w:rPr>
        <w:tab/>
        <w:t xml:space="preserve">  36 </w:t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  <w:t xml:space="preserve">  </w:t>
      </w:r>
    </w:p>
    <w:p w14:paraId="27FC5A97" w14:textId="77777777" w:rsidR="0082435C" w:rsidRPr="006C6AFE" w:rsidRDefault="0082435C" w:rsidP="0082435C">
      <w:pPr>
        <w:pStyle w:val="Listaszerbekezds"/>
        <w:numPr>
          <w:ilvl w:val="0"/>
          <w:numId w:val="28"/>
        </w:numPr>
        <w:jc w:val="both"/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>köztemetés</w:t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  <w:t xml:space="preserve">    3</w:t>
      </w:r>
      <w:r w:rsidRPr="006C6AFE">
        <w:rPr>
          <w:rFonts w:ascii="Garamond" w:hAnsi="Garamond" w:cstheme="minorHAnsi"/>
          <w:sz w:val="24"/>
          <w:szCs w:val="24"/>
        </w:rPr>
        <w:tab/>
      </w:r>
    </w:p>
    <w:p w14:paraId="172C25BB" w14:textId="77777777" w:rsidR="0082435C" w:rsidRPr="006C6AFE" w:rsidRDefault="0082435C" w:rsidP="0082435C">
      <w:pPr>
        <w:pStyle w:val="Listaszerbekezds"/>
        <w:numPr>
          <w:ilvl w:val="0"/>
          <w:numId w:val="28"/>
        </w:numPr>
        <w:jc w:val="both"/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 xml:space="preserve">lakásfenntartási támogatás </w:t>
      </w:r>
      <w:r w:rsidRPr="006C6AFE">
        <w:rPr>
          <w:rFonts w:ascii="Garamond" w:hAnsi="Garamond" w:cstheme="minorHAnsi"/>
          <w:sz w:val="24"/>
          <w:szCs w:val="24"/>
        </w:rPr>
        <w:tab/>
        <w:t xml:space="preserve"> </w:t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  <w:t xml:space="preserve">  44 </w:t>
      </w:r>
      <w:r w:rsidRPr="006C6AFE">
        <w:rPr>
          <w:rFonts w:ascii="Garamond" w:hAnsi="Garamond" w:cstheme="minorHAnsi"/>
          <w:sz w:val="24"/>
          <w:szCs w:val="24"/>
        </w:rPr>
        <w:tab/>
        <w:t xml:space="preserve">     </w:t>
      </w:r>
    </w:p>
    <w:p w14:paraId="13B0265E" w14:textId="77777777" w:rsidR="0082435C" w:rsidRPr="006C6AFE" w:rsidRDefault="0082435C" w:rsidP="0082435C">
      <w:pPr>
        <w:pStyle w:val="Listaszerbekezds"/>
        <w:numPr>
          <w:ilvl w:val="0"/>
          <w:numId w:val="28"/>
        </w:numPr>
        <w:jc w:val="both"/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>rendszeres gyermekvédelmi kedvezmény ügy</w:t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  <w:t>139</w:t>
      </w:r>
    </w:p>
    <w:p w14:paraId="67BC96CC" w14:textId="77777777" w:rsidR="0082435C" w:rsidRPr="006C6AFE" w:rsidRDefault="0082435C" w:rsidP="0082435C">
      <w:pPr>
        <w:pStyle w:val="Listaszerbekezds"/>
        <w:jc w:val="both"/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 xml:space="preserve">      kedvezményt megállapító döntés</w:t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  <w:t>213</w:t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  <w:t xml:space="preserve">     </w:t>
      </w:r>
    </w:p>
    <w:p w14:paraId="08322CB5" w14:textId="58A7F6C8" w:rsidR="0082435C" w:rsidRPr="006C6AFE" w:rsidRDefault="0082435C" w:rsidP="00E56872">
      <w:pPr>
        <w:pStyle w:val="Listaszerbekezds"/>
        <w:jc w:val="both"/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 xml:space="preserve">      HH, HHH megállapító döntés </w:t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  <w:t>158</w:t>
      </w:r>
      <w:r w:rsidRPr="006C6AFE">
        <w:rPr>
          <w:rFonts w:ascii="Garamond" w:hAnsi="Garamond" w:cstheme="minorHAnsi"/>
          <w:sz w:val="24"/>
          <w:szCs w:val="24"/>
        </w:rPr>
        <w:tab/>
        <w:t xml:space="preserve">  </w:t>
      </w:r>
    </w:p>
    <w:p w14:paraId="2D643744" w14:textId="77777777" w:rsidR="0082435C" w:rsidRPr="006C6AFE" w:rsidRDefault="0082435C" w:rsidP="0082435C">
      <w:pPr>
        <w:pStyle w:val="Listaszerbekezds"/>
        <w:numPr>
          <w:ilvl w:val="0"/>
          <w:numId w:val="28"/>
        </w:numPr>
        <w:jc w:val="both"/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 xml:space="preserve">más hatóság megkeresésére készített környezettanulmány, </w:t>
      </w:r>
    </w:p>
    <w:p w14:paraId="78A8F428" w14:textId="77777777" w:rsidR="0082435C" w:rsidRPr="006C6AFE" w:rsidRDefault="0082435C" w:rsidP="0082435C">
      <w:pPr>
        <w:pStyle w:val="Listaszerbekezds"/>
        <w:jc w:val="both"/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>vagyonleltár, GYET, GYES időtartamának közlése</w:t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  <w:t xml:space="preserve">  39</w:t>
      </w:r>
    </w:p>
    <w:p w14:paraId="61751017" w14:textId="156D3429" w:rsidR="00370A06" w:rsidRPr="006C6AFE" w:rsidRDefault="00370A06" w:rsidP="00370A06">
      <w:pPr>
        <w:jc w:val="both"/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>A Képviselő-testület egyes szociális ellátásokról szóló rendel</w:t>
      </w:r>
      <w:r w:rsidR="009A6E8D" w:rsidRPr="006C6AFE">
        <w:rPr>
          <w:rFonts w:ascii="Garamond" w:hAnsi="Garamond" w:cstheme="minorHAnsi"/>
          <w:sz w:val="24"/>
          <w:szCs w:val="24"/>
        </w:rPr>
        <w:t>e</w:t>
      </w:r>
      <w:r w:rsidRPr="006C6AFE">
        <w:rPr>
          <w:rFonts w:ascii="Garamond" w:hAnsi="Garamond" w:cstheme="minorHAnsi"/>
          <w:sz w:val="24"/>
          <w:szCs w:val="24"/>
        </w:rPr>
        <w:t>tében meg</w:t>
      </w:r>
      <w:r w:rsidR="009A6E8D" w:rsidRPr="006C6AFE">
        <w:rPr>
          <w:rFonts w:ascii="Garamond" w:hAnsi="Garamond" w:cstheme="minorHAnsi"/>
          <w:sz w:val="24"/>
          <w:szCs w:val="24"/>
        </w:rPr>
        <w:t>állapít</w:t>
      </w:r>
      <w:r w:rsidRPr="006C6AFE">
        <w:rPr>
          <w:rFonts w:ascii="Garamond" w:hAnsi="Garamond" w:cstheme="minorHAnsi"/>
          <w:sz w:val="24"/>
          <w:szCs w:val="24"/>
        </w:rPr>
        <w:t>ott valamennyi pénzbeli és természetbeni ellátás</w:t>
      </w:r>
      <w:r w:rsidR="009A6E8D" w:rsidRPr="006C6AFE">
        <w:rPr>
          <w:rFonts w:ascii="Garamond" w:hAnsi="Garamond" w:cstheme="minorHAnsi"/>
          <w:sz w:val="24"/>
          <w:szCs w:val="24"/>
        </w:rPr>
        <w:t>sal kapcsolatos feladat- é</w:t>
      </w:r>
      <w:r w:rsidR="0025160F">
        <w:rPr>
          <w:rFonts w:ascii="Garamond" w:hAnsi="Garamond" w:cstheme="minorHAnsi"/>
          <w:sz w:val="24"/>
          <w:szCs w:val="24"/>
        </w:rPr>
        <w:t>s hatáskörét átruházta a polgárm</w:t>
      </w:r>
      <w:r w:rsidR="009A6E8D" w:rsidRPr="006C6AFE">
        <w:rPr>
          <w:rFonts w:ascii="Garamond" w:hAnsi="Garamond" w:cstheme="minorHAnsi"/>
          <w:sz w:val="24"/>
          <w:szCs w:val="24"/>
        </w:rPr>
        <w:t>esterre.</w:t>
      </w:r>
    </w:p>
    <w:p w14:paraId="072CF06E" w14:textId="4971EC84" w:rsidR="00BD6908" w:rsidRDefault="009A6E8D" w:rsidP="00BD6908">
      <w:pPr>
        <w:rPr>
          <w:rFonts w:ascii="Garamond" w:hAnsi="Garamond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>A</w:t>
      </w:r>
      <w:r w:rsidR="00EE403B" w:rsidRPr="006C6AFE">
        <w:rPr>
          <w:rFonts w:ascii="Garamond" w:hAnsi="Garamond" w:cstheme="minorHAnsi"/>
          <w:sz w:val="24"/>
          <w:szCs w:val="24"/>
        </w:rPr>
        <w:t xml:space="preserve"> polgármester</w:t>
      </w:r>
      <w:r w:rsidR="00C956AF" w:rsidRPr="006C6AFE">
        <w:rPr>
          <w:rFonts w:ascii="Garamond" w:hAnsi="Garamond" w:cstheme="minorHAnsi"/>
          <w:sz w:val="24"/>
          <w:szCs w:val="24"/>
        </w:rPr>
        <w:t xml:space="preserve"> </w:t>
      </w:r>
      <w:r w:rsidRPr="006C6AFE">
        <w:rPr>
          <w:rFonts w:ascii="Garamond" w:hAnsi="Garamond" w:cstheme="minorHAnsi"/>
          <w:sz w:val="24"/>
          <w:szCs w:val="24"/>
        </w:rPr>
        <w:t>– átruházott hatáskörben eljárva</w:t>
      </w:r>
      <w:r w:rsidR="00C956AF" w:rsidRPr="006C6AFE">
        <w:rPr>
          <w:rFonts w:ascii="Garamond" w:hAnsi="Garamond" w:cstheme="minorHAnsi"/>
          <w:sz w:val="24"/>
          <w:szCs w:val="24"/>
        </w:rPr>
        <w:t xml:space="preserve"> </w:t>
      </w:r>
      <w:r w:rsidRPr="006C6AFE">
        <w:rPr>
          <w:rFonts w:ascii="Garamond" w:hAnsi="Garamond" w:cstheme="minorHAnsi"/>
          <w:sz w:val="24"/>
          <w:szCs w:val="24"/>
        </w:rPr>
        <w:t>– az elmúlt évben 457 esetben,</w:t>
      </w:r>
      <w:r w:rsidR="00C956AF" w:rsidRPr="006C6AFE">
        <w:rPr>
          <w:rFonts w:ascii="Garamond" w:hAnsi="Garamond" w:cstheme="minorHAnsi"/>
          <w:sz w:val="24"/>
          <w:szCs w:val="24"/>
        </w:rPr>
        <w:t xml:space="preserve">  12.495.000 Ft összegben állapított meg rendkívüli települési támogatást: </w:t>
      </w:r>
      <w:r w:rsidR="00EE403B" w:rsidRPr="006C6AFE">
        <w:rPr>
          <w:rFonts w:ascii="Garamond" w:hAnsi="Garamond" w:cstheme="minorHAnsi"/>
          <w:sz w:val="24"/>
          <w:szCs w:val="24"/>
        </w:rPr>
        <w:t xml:space="preserve">ebből </w:t>
      </w:r>
      <w:r w:rsidR="00C956AF" w:rsidRPr="006C6AFE">
        <w:rPr>
          <w:rFonts w:ascii="Garamond" w:hAnsi="Garamond" w:cstheme="minorHAnsi"/>
          <w:sz w:val="24"/>
          <w:szCs w:val="24"/>
        </w:rPr>
        <w:t>4 esetben gyermek születéséhez</w:t>
      </w:r>
      <w:r w:rsidR="00EE403B" w:rsidRPr="006C6AFE">
        <w:rPr>
          <w:rFonts w:ascii="Garamond" w:hAnsi="Garamond" w:cstheme="minorHAnsi"/>
          <w:sz w:val="24"/>
          <w:szCs w:val="24"/>
        </w:rPr>
        <w:t>,</w:t>
      </w:r>
      <w:r w:rsidR="00C956AF" w:rsidRPr="006C6AFE">
        <w:rPr>
          <w:rFonts w:ascii="Garamond" w:hAnsi="Garamond" w:cstheme="minorHAnsi"/>
          <w:sz w:val="24"/>
          <w:szCs w:val="24"/>
        </w:rPr>
        <w:t xml:space="preserve"> 18 esetben temetési költségek enyhítésre, míg 435 esetben egyéb rendkívüli élethelyzetre </w:t>
      </w:r>
      <w:r w:rsidR="0037626F" w:rsidRPr="006C6AFE">
        <w:rPr>
          <w:rFonts w:ascii="Garamond" w:hAnsi="Garamond" w:cstheme="minorHAnsi"/>
          <w:sz w:val="24"/>
          <w:szCs w:val="24"/>
        </w:rPr>
        <w:t>került megállapításra a rendkívüli települési támogatás.</w:t>
      </w:r>
      <w:r w:rsidR="0025160F">
        <w:rPr>
          <w:rFonts w:ascii="Garamond" w:hAnsi="Garamond" w:cstheme="minorHAnsi"/>
          <w:sz w:val="24"/>
          <w:szCs w:val="24"/>
        </w:rPr>
        <w:t xml:space="preserve"> </w:t>
      </w:r>
      <w:r w:rsidR="00F77594" w:rsidRPr="006C6AFE">
        <w:rPr>
          <w:rFonts w:ascii="Garamond" w:hAnsi="Garamond"/>
          <w:sz w:val="24"/>
          <w:szCs w:val="24"/>
        </w:rPr>
        <w:t>A polgármester 2025 év során  lakásfenntartási támogatásban részesített 55 főt</w:t>
      </w:r>
      <w:r w:rsidR="0025160F">
        <w:rPr>
          <w:rFonts w:ascii="Garamond" w:hAnsi="Garamond"/>
          <w:sz w:val="24"/>
          <w:szCs w:val="24"/>
        </w:rPr>
        <w:t xml:space="preserve">,  </w:t>
      </w:r>
      <w:r w:rsidR="00F77594" w:rsidRPr="006C6AFE">
        <w:rPr>
          <w:rFonts w:ascii="Garamond" w:hAnsi="Garamond"/>
          <w:sz w:val="24"/>
          <w:szCs w:val="24"/>
        </w:rPr>
        <w:t>ebből 44 fő részére új ellátásként került megállapításra.</w:t>
      </w:r>
      <w:r w:rsidR="00F77594" w:rsidRPr="006C6AFE">
        <w:rPr>
          <w:rFonts w:ascii="Garamond" w:hAnsi="Garamond"/>
          <w:sz w:val="24"/>
          <w:szCs w:val="24"/>
        </w:rPr>
        <w:br/>
        <w:t>A </w:t>
      </w:r>
      <w:r w:rsidR="00BD6908">
        <w:rPr>
          <w:rFonts w:ascii="Garamond" w:hAnsi="Garamond"/>
          <w:sz w:val="24"/>
          <w:szCs w:val="24"/>
        </w:rPr>
        <w:t xml:space="preserve">lakásfenntartási </w:t>
      </w:r>
      <w:r w:rsidR="00F77594" w:rsidRPr="006C6AFE">
        <w:rPr>
          <w:rFonts w:ascii="Garamond" w:hAnsi="Garamond"/>
          <w:sz w:val="24"/>
          <w:szCs w:val="24"/>
        </w:rPr>
        <w:t>támogatások közüzemi szolgáltatók szerinti  eloszlása az alábbi volt:</w:t>
      </w:r>
      <w:r w:rsidR="00F77594" w:rsidRPr="006C6AFE">
        <w:rPr>
          <w:rFonts w:ascii="Garamond" w:hAnsi="Garamond"/>
          <w:sz w:val="24"/>
          <w:szCs w:val="24"/>
        </w:rPr>
        <w:br/>
      </w:r>
      <w:r w:rsidR="00F77594" w:rsidRPr="006C6AFE">
        <w:rPr>
          <w:rFonts w:ascii="Garamond" w:hAnsi="Garamond"/>
          <w:sz w:val="24"/>
          <w:szCs w:val="24"/>
        </w:rPr>
        <w:br/>
      </w:r>
      <w:r w:rsidR="00BD6908">
        <w:rPr>
          <w:rFonts w:ascii="Garamond" w:hAnsi="Garamond"/>
          <w:sz w:val="24"/>
          <w:szCs w:val="24"/>
        </w:rPr>
        <w:t xml:space="preserve">- </w:t>
      </w:r>
      <w:r w:rsidR="00F77594" w:rsidRPr="006C6AFE">
        <w:rPr>
          <w:rFonts w:ascii="Garamond" w:hAnsi="Garamond"/>
          <w:sz w:val="24"/>
          <w:szCs w:val="24"/>
        </w:rPr>
        <w:t>ivóvíz és szennyvíz  költségek kiadásának enyhítésére Daköv Kft.: 612.000,- Ft</w:t>
      </w:r>
      <w:r w:rsidR="00F77594" w:rsidRPr="006C6AFE">
        <w:rPr>
          <w:rFonts w:ascii="Garamond" w:hAnsi="Garamond"/>
          <w:sz w:val="24"/>
          <w:szCs w:val="24"/>
        </w:rPr>
        <w:br/>
      </w:r>
      <w:r w:rsidR="00BD6908">
        <w:rPr>
          <w:rFonts w:ascii="Garamond" w:hAnsi="Garamond"/>
          <w:sz w:val="24"/>
          <w:szCs w:val="24"/>
        </w:rPr>
        <w:t xml:space="preserve">- </w:t>
      </w:r>
      <w:r w:rsidR="00F77594" w:rsidRPr="006C6AFE">
        <w:rPr>
          <w:rFonts w:ascii="Garamond" w:hAnsi="Garamond"/>
          <w:sz w:val="24"/>
          <w:szCs w:val="24"/>
        </w:rPr>
        <w:t>földgáz használattal összefüggő havi fűtési költségek enyhítésére MVM : 288.000,- Ft</w:t>
      </w:r>
    </w:p>
    <w:p w14:paraId="2B6063E2" w14:textId="71D9BE99" w:rsidR="00BD6908" w:rsidRDefault="00BD6908" w:rsidP="00BD6908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F77594" w:rsidRPr="006C6AFE">
        <w:rPr>
          <w:rFonts w:ascii="Garamond" w:hAnsi="Garamond"/>
          <w:sz w:val="24"/>
          <w:szCs w:val="24"/>
        </w:rPr>
        <w:t>villamosáram használatával összefüggő havi költségek enyhítésére MVM : 570.000,- Ft</w:t>
      </w:r>
      <w:r w:rsidR="00F77594" w:rsidRPr="006C6AFE">
        <w:rPr>
          <w:rFonts w:ascii="Garamond" w:hAnsi="Garamond"/>
          <w:sz w:val="24"/>
          <w:szCs w:val="24"/>
        </w:rPr>
        <w:br/>
        <w:t>Mindösszesen: 1.470.000 Ft.</w:t>
      </w:r>
    </w:p>
    <w:p w14:paraId="1F8CDEC8" w14:textId="328B6463" w:rsidR="0055643D" w:rsidRPr="006C6AFE" w:rsidRDefault="00BD6908" w:rsidP="00BD6908">
      <w:pPr>
        <w:rPr>
          <w:rFonts w:ascii="Garamond" w:hAnsi="Garamond" w:cstheme="minorHAnsi"/>
          <w:sz w:val="24"/>
          <w:szCs w:val="24"/>
        </w:rPr>
      </w:pPr>
      <w:r>
        <w:rPr>
          <w:rFonts w:ascii="Garamond" w:hAnsi="Garamond"/>
          <w:sz w:val="24"/>
          <w:szCs w:val="24"/>
        </w:rPr>
        <w:t>2</w:t>
      </w:r>
      <w:r w:rsidR="006C6AFE" w:rsidRPr="006C6AFE">
        <w:rPr>
          <w:rFonts w:ascii="Garamond" w:hAnsi="Garamond"/>
          <w:sz w:val="24"/>
          <w:szCs w:val="24"/>
        </w:rPr>
        <w:t>025 évben érvényes védendő fogyasztók nyilvántartásba vételéhez szükséges hatósági bizonyítványt 14 esetben adtunk ki.</w:t>
      </w:r>
      <w:r w:rsidR="006C6AFE" w:rsidRPr="006C6AFE">
        <w:rPr>
          <w:rFonts w:ascii="Garamond" w:hAnsi="Garamond"/>
          <w:sz w:val="24"/>
          <w:szCs w:val="24"/>
        </w:rPr>
        <w:br/>
      </w:r>
      <w:r w:rsidR="0055643D" w:rsidRPr="006C6AFE">
        <w:rPr>
          <w:rFonts w:ascii="Garamond" w:hAnsi="Garamond" w:cstheme="minorHAnsi"/>
          <w:sz w:val="24"/>
          <w:szCs w:val="24"/>
        </w:rPr>
        <w:t xml:space="preserve">Étkezési térítési díj kedvezményt azon </w:t>
      </w:r>
      <w:r w:rsidR="00EE403B" w:rsidRPr="006C6AFE">
        <w:rPr>
          <w:rFonts w:ascii="Garamond" w:hAnsi="Garamond" w:cstheme="minorHAnsi"/>
          <w:sz w:val="24"/>
          <w:szCs w:val="24"/>
        </w:rPr>
        <w:t xml:space="preserve">gyermeket nevelő </w:t>
      </w:r>
      <w:r w:rsidR="009A6E8D" w:rsidRPr="006C6AFE">
        <w:rPr>
          <w:rFonts w:ascii="Garamond" w:hAnsi="Garamond" w:cstheme="minorHAnsi"/>
          <w:sz w:val="24"/>
          <w:szCs w:val="24"/>
        </w:rPr>
        <w:t xml:space="preserve">25 </w:t>
      </w:r>
      <w:r w:rsidR="0055643D" w:rsidRPr="006C6AFE">
        <w:rPr>
          <w:rFonts w:ascii="Garamond" w:hAnsi="Garamond" w:cstheme="minorHAnsi"/>
          <w:sz w:val="24"/>
          <w:szCs w:val="24"/>
        </w:rPr>
        <w:t>család kért, aki</w:t>
      </w:r>
      <w:r w:rsidR="00EE403B" w:rsidRPr="006C6AFE">
        <w:rPr>
          <w:rFonts w:ascii="Garamond" w:hAnsi="Garamond" w:cstheme="minorHAnsi"/>
          <w:sz w:val="24"/>
          <w:szCs w:val="24"/>
        </w:rPr>
        <w:t>nek gyermeke</w:t>
      </w:r>
      <w:r w:rsidR="009A6E8D" w:rsidRPr="006C6AFE">
        <w:rPr>
          <w:rFonts w:ascii="Garamond" w:hAnsi="Garamond" w:cstheme="minorHAnsi"/>
          <w:sz w:val="24"/>
          <w:szCs w:val="24"/>
        </w:rPr>
        <w:t xml:space="preserve">(i) </w:t>
      </w:r>
      <w:r w:rsidR="0055643D" w:rsidRPr="006C6AFE">
        <w:rPr>
          <w:rFonts w:ascii="Garamond" w:hAnsi="Garamond" w:cstheme="minorHAnsi"/>
          <w:sz w:val="24"/>
          <w:szCs w:val="24"/>
        </w:rPr>
        <w:t>a 100</w:t>
      </w:r>
      <w:r w:rsidR="00EE403B" w:rsidRPr="006C6AFE">
        <w:rPr>
          <w:rFonts w:ascii="Garamond" w:hAnsi="Garamond" w:cstheme="minorHAnsi"/>
          <w:sz w:val="24"/>
          <w:szCs w:val="24"/>
        </w:rPr>
        <w:t>%</w:t>
      </w:r>
      <w:r w:rsidR="0055643D" w:rsidRPr="006C6AFE">
        <w:rPr>
          <w:rFonts w:ascii="Garamond" w:hAnsi="Garamond" w:cstheme="minorHAnsi"/>
          <w:sz w:val="24"/>
          <w:szCs w:val="24"/>
        </w:rPr>
        <w:t xml:space="preserve"> , ill.50 %-os no</w:t>
      </w:r>
      <w:r w:rsidR="00EE403B" w:rsidRPr="006C6AFE">
        <w:rPr>
          <w:rFonts w:ascii="Garamond" w:hAnsi="Garamond" w:cstheme="minorHAnsi"/>
          <w:sz w:val="24"/>
          <w:szCs w:val="24"/>
        </w:rPr>
        <w:t>rmatív kedvezmény</w:t>
      </w:r>
      <w:r w:rsidR="009A6E8D" w:rsidRPr="006C6AFE">
        <w:rPr>
          <w:rFonts w:ascii="Garamond" w:hAnsi="Garamond" w:cstheme="minorHAnsi"/>
          <w:sz w:val="24"/>
          <w:szCs w:val="24"/>
        </w:rPr>
        <w:t xml:space="preserve">re vagy </w:t>
      </w:r>
      <w:r w:rsidR="00EE403B" w:rsidRPr="006C6AFE">
        <w:rPr>
          <w:rFonts w:ascii="Garamond" w:hAnsi="Garamond" w:cstheme="minorHAnsi"/>
          <w:sz w:val="24"/>
          <w:szCs w:val="24"/>
        </w:rPr>
        <w:t>rendszeres gyermekvédelmi kedvezményre</w:t>
      </w:r>
      <w:r w:rsidR="009A6E8D" w:rsidRPr="006C6AFE">
        <w:rPr>
          <w:rFonts w:ascii="Garamond" w:hAnsi="Garamond" w:cstheme="minorHAnsi"/>
          <w:sz w:val="24"/>
          <w:szCs w:val="24"/>
        </w:rPr>
        <w:t xml:space="preserve"> nem voltak jogosultak</w:t>
      </w:r>
      <w:r w:rsidR="00F77594" w:rsidRPr="006C6AFE">
        <w:rPr>
          <w:rFonts w:ascii="Garamond" w:hAnsi="Garamond" w:cstheme="minorHAnsi"/>
          <w:sz w:val="24"/>
          <w:szCs w:val="24"/>
        </w:rPr>
        <w:t>.</w:t>
      </w:r>
    </w:p>
    <w:p w14:paraId="7B84B761" w14:textId="77777777" w:rsidR="002A4FDE" w:rsidRDefault="004F35AA" w:rsidP="00370A06">
      <w:pPr>
        <w:jc w:val="both"/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>Szociális étkeztetést 36 fő igényelt, részükre a Kis Csuki Kft-vel kötött szállítási szerződés alapján biztosítja önkormányzatunk a napi, egyszeri meleg étkezést.</w:t>
      </w:r>
      <w:r w:rsidR="002A4FDE" w:rsidRPr="006C6AFE">
        <w:rPr>
          <w:rFonts w:ascii="Garamond" w:hAnsi="Garamond" w:cstheme="minorHAnsi"/>
          <w:sz w:val="24"/>
          <w:szCs w:val="24"/>
        </w:rPr>
        <w:t xml:space="preserve"> </w:t>
      </w:r>
    </w:p>
    <w:p w14:paraId="280296EF" w14:textId="2E03E1B2" w:rsidR="0025160F" w:rsidRPr="006C6AFE" w:rsidRDefault="0025160F" w:rsidP="0025160F">
      <w:pPr>
        <w:jc w:val="both"/>
        <w:rPr>
          <w:rFonts w:ascii="Garamond" w:hAnsi="Garamond" w:cstheme="minorHAnsi"/>
          <w:sz w:val="24"/>
          <w:szCs w:val="24"/>
        </w:rPr>
      </w:pPr>
      <w:r>
        <w:rPr>
          <w:rFonts w:ascii="Garamond" w:hAnsi="Garamond" w:cstheme="minorHAnsi"/>
          <w:sz w:val="24"/>
          <w:szCs w:val="24"/>
        </w:rPr>
        <w:t>Ezen ellátások iránti kérelmek döntésre előkészítése, nyilvántartási rendszerekben történő rögzítése az Iroda munkatársainak feladatkörébe tartozik.</w:t>
      </w:r>
    </w:p>
    <w:p w14:paraId="75B52987" w14:textId="25BB0343" w:rsidR="004F35AA" w:rsidRDefault="002A4FDE" w:rsidP="00370A06">
      <w:pPr>
        <w:jc w:val="both"/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>2025. július hónapban a Pest Vármegyei Kormányhivatal Gyámügyi és Igazságügyi Főosztálya hatósági ellenőrzést folytatott le a szociális étkeztetés vonatkozásában. Az ellenőrzés megállapításait a Képviselő-testület megismerte, az ellenőrzés által megállapított hiányosságokat megszüntettük., erről az ellenőrző szervet tájékoztattuk.</w:t>
      </w:r>
    </w:p>
    <w:p w14:paraId="4B9CF80C" w14:textId="77777777" w:rsidR="00E56872" w:rsidRDefault="00E56872" w:rsidP="00370A06">
      <w:pPr>
        <w:jc w:val="both"/>
        <w:rPr>
          <w:rFonts w:ascii="Garamond" w:hAnsi="Garamond" w:cstheme="minorHAnsi"/>
          <w:sz w:val="24"/>
          <w:szCs w:val="24"/>
        </w:rPr>
      </w:pPr>
    </w:p>
    <w:p w14:paraId="7D6DE827" w14:textId="6DD6EC85" w:rsidR="00E56872" w:rsidRDefault="00E56872" w:rsidP="00370A06">
      <w:pPr>
        <w:jc w:val="both"/>
        <w:rPr>
          <w:rFonts w:ascii="Garamond" w:hAnsi="Garamond" w:cstheme="minorHAnsi"/>
          <w:sz w:val="24"/>
          <w:szCs w:val="24"/>
        </w:rPr>
      </w:pPr>
      <w:r w:rsidRPr="002A3B8B">
        <w:rPr>
          <w:rStyle w:val="Kiemels"/>
          <w:rFonts w:ascii="Garamond" w:hAnsi="Garamond" w:cs="Arial"/>
          <w:i w:val="0"/>
          <w:noProof/>
          <w:sz w:val="24"/>
          <w:szCs w:val="24"/>
          <w:lang w:eastAsia="hu-HU"/>
        </w:rPr>
        <w:drawing>
          <wp:inline distT="0" distB="0" distL="0" distR="0" wp14:anchorId="693CA007" wp14:editId="61ED90D2">
            <wp:extent cx="5760720" cy="3177540"/>
            <wp:effectExtent l="0" t="0" r="0" b="3810"/>
            <wp:docPr id="15" name="Kép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7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F9DC2" w14:textId="77777777" w:rsidR="00BD6908" w:rsidRDefault="00BD6908" w:rsidP="00370A06">
      <w:pPr>
        <w:jc w:val="both"/>
        <w:rPr>
          <w:rFonts w:ascii="Garamond" w:hAnsi="Garamond" w:cstheme="minorHAnsi"/>
          <w:sz w:val="24"/>
          <w:szCs w:val="24"/>
        </w:rPr>
      </w:pPr>
    </w:p>
    <w:p w14:paraId="44238402" w14:textId="59670E2C" w:rsidR="00BD6908" w:rsidRDefault="00BD6908" w:rsidP="00370A06">
      <w:pPr>
        <w:jc w:val="both"/>
        <w:rPr>
          <w:rFonts w:ascii="Garamond" w:hAnsi="Garamond" w:cstheme="minorHAnsi"/>
          <w:sz w:val="24"/>
          <w:szCs w:val="24"/>
        </w:rPr>
      </w:pPr>
      <w:r>
        <w:rPr>
          <w:rFonts w:ascii="Garamond" w:hAnsi="Garamond" w:cstheme="minorHAnsi"/>
          <w:sz w:val="24"/>
          <w:szCs w:val="24"/>
        </w:rPr>
        <w:t>Hagyatéki ügyintézés:</w:t>
      </w:r>
    </w:p>
    <w:p w14:paraId="2D538B95" w14:textId="77777777" w:rsidR="00BD6908" w:rsidRPr="006C6AFE" w:rsidRDefault="00BD6908" w:rsidP="00BD6908">
      <w:pPr>
        <w:pStyle w:val="Listaszerbekezds"/>
        <w:numPr>
          <w:ilvl w:val="0"/>
          <w:numId w:val="28"/>
        </w:numPr>
        <w:jc w:val="both"/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 xml:space="preserve">hagyatéki ügyek , ebből </w:t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  <w:t>295</w:t>
      </w:r>
    </w:p>
    <w:p w14:paraId="791E8FBE" w14:textId="77777777" w:rsidR="00BD6908" w:rsidRPr="006C6AFE" w:rsidRDefault="00BD6908" w:rsidP="00BD6908">
      <w:pPr>
        <w:pStyle w:val="Listaszerbekezds"/>
        <w:ind w:firstLine="696"/>
        <w:jc w:val="both"/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>hagyatéki leltár felvétele</w:t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  <w:t>234</w:t>
      </w:r>
    </w:p>
    <w:p w14:paraId="247D6A34" w14:textId="77777777" w:rsidR="00BD6908" w:rsidRPr="006C6AFE" w:rsidRDefault="00BD6908" w:rsidP="00BD6908">
      <w:pPr>
        <w:pStyle w:val="Listaszerbekezds"/>
        <w:ind w:firstLine="696"/>
        <w:jc w:val="both"/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>póthagyatéki ügy</w:t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  <w:t xml:space="preserve">  61</w:t>
      </w:r>
    </w:p>
    <w:p w14:paraId="7A60223B" w14:textId="77777777" w:rsidR="00BD6908" w:rsidRPr="006C6AFE" w:rsidRDefault="00BD6908" w:rsidP="00BD6908">
      <w:pPr>
        <w:pStyle w:val="Listaszerbekezds"/>
        <w:ind w:firstLine="696"/>
        <w:jc w:val="both"/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>tárgyévben indult</w:t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  <w:t>141</w:t>
      </w:r>
    </w:p>
    <w:p w14:paraId="550E2D5D" w14:textId="77777777" w:rsidR="00BD6908" w:rsidRPr="006C6AFE" w:rsidRDefault="00BD6908" w:rsidP="00BD6908">
      <w:pPr>
        <w:pStyle w:val="Listaszerbekezds"/>
        <w:ind w:firstLine="696"/>
        <w:jc w:val="both"/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>adatkérés</w:t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  <w:t xml:space="preserve">  90</w:t>
      </w:r>
    </w:p>
    <w:p w14:paraId="1BEF3369" w14:textId="77777777" w:rsidR="00BD6908" w:rsidRPr="006C6AFE" w:rsidRDefault="00BD6908" w:rsidP="00BD6908">
      <w:pPr>
        <w:pStyle w:val="Listaszerbekezds"/>
        <w:ind w:firstLine="696"/>
        <w:jc w:val="both"/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>tájékoztatás kérés</w:t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  <w:t xml:space="preserve">  35</w:t>
      </w:r>
    </w:p>
    <w:p w14:paraId="429408D4" w14:textId="77777777" w:rsidR="00BD6908" w:rsidRPr="006C6AFE" w:rsidRDefault="00BD6908" w:rsidP="00BD6908">
      <w:pPr>
        <w:pStyle w:val="Listaszerbekezds"/>
        <w:ind w:firstLine="696"/>
        <w:jc w:val="both"/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>hitelezői igény</w:t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  <w:t xml:space="preserve">  26</w:t>
      </w:r>
    </w:p>
    <w:p w14:paraId="0DF4B34F" w14:textId="77777777" w:rsidR="00BD6908" w:rsidRPr="006C6AFE" w:rsidRDefault="00BD6908" w:rsidP="00BD6908">
      <w:pPr>
        <w:jc w:val="both"/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 xml:space="preserve">A 295 db főszámos </w:t>
      </w:r>
      <w:r>
        <w:rPr>
          <w:rFonts w:ascii="Garamond" w:hAnsi="Garamond" w:cstheme="minorHAnsi"/>
          <w:sz w:val="24"/>
          <w:szCs w:val="24"/>
        </w:rPr>
        <w:t xml:space="preserve">hagyatéki </w:t>
      </w:r>
      <w:r w:rsidRPr="006C6AFE">
        <w:rPr>
          <w:rFonts w:ascii="Garamond" w:hAnsi="Garamond" w:cstheme="minorHAnsi"/>
          <w:sz w:val="24"/>
          <w:szCs w:val="24"/>
        </w:rPr>
        <w:t>ügy</w:t>
      </w:r>
      <w:r>
        <w:rPr>
          <w:rFonts w:ascii="Garamond" w:hAnsi="Garamond" w:cstheme="minorHAnsi"/>
          <w:sz w:val="24"/>
          <w:szCs w:val="24"/>
        </w:rPr>
        <w:t>ben</w:t>
      </w:r>
      <w:r w:rsidRPr="006C6AFE">
        <w:rPr>
          <w:rFonts w:ascii="Garamond" w:hAnsi="Garamond" w:cstheme="minorHAnsi"/>
          <w:sz w:val="24"/>
          <w:szCs w:val="24"/>
        </w:rPr>
        <w:t xml:space="preserve"> 1370 db alszámon iktatott irat keletkezett.</w:t>
      </w:r>
    </w:p>
    <w:p w14:paraId="3E0DAA85" w14:textId="77777777" w:rsidR="00BD6908" w:rsidRPr="006C6AFE" w:rsidRDefault="00BD6908" w:rsidP="00370A06">
      <w:pPr>
        <w:jc w:val="both"/>
        <w:rPr>
          <w:rFonts w:ascii="Garamond" w:hAnsi="Garamond" w:cstheme="minorHAnsi"/>
          <w:sz w:val="24"/>
          <w:szCs w:val="24"/>
        </w:rPr>
      </w:pPr>
    </w:p>
    <w:p w14:paraId="40C45395" w14:textId="77777777" w:rsidR="00D857E8" w:rsidRDefault="00D857E8" w:rsidP="00D857E8">
      <w:pPr>
        <w:jc w:val="both"/>
        <w:rPr>
          <w:rStyle w:val="Kiemels"/>
          <w:rFonts w:ascii="Garamond" w:hAnsi="Garamond" w:cs="Arial"/>
          <w:i w:val="0"/>
          <w:sz w:val="24"/>
          <w:szCs w:val="24"/>
        </w:rPr>
      </w:pPr>
      <w:r w:rsidRPr="00D857E8">
        <w:rPr>
          <w:rStyle w:val="Kiemels"/>
          <w:rFonts w:ascii="Garamond" w:hAnsi="Garamond" w:cs="Arial"/>
          <w:i w:val="0"/>
          <w:sz w:val="24"/>
          <w:szCs w:val="24"/>
        </w:rPr>
        <w:t>A hagyatéki ügyek száma és a hozzájuk kapcsolódó 1370 db alszámos iratforgalom egyértelműen jelzi, hogy a hagyatéki leltárak felvétele és a bonyolult adatkérések kezelése az Igazgatási Iroda egyik legnagyobb kapacitást lekötő, folyamatos precizitást igénylő hatósági feladatcsoportjává vált.</w:t>
      </w:r>
    </w:p>
    <w:p w14:paraId="25547FAD" w14:textId="591311C1" w:rsidR="00936D7D" w:rsidRDefault="00936D7D" w:rsidP="00D857E8">
      <w:pPr>
        <w:jc w:val="both"/>
        <w:rPr>
          <w:rStyle w:val="Kiemels"/>
          <w:rFonts w:ascii="Garamond" w:hAnsi="Garamond" w:cs="Arial"/>
          <w:i w:val="0"/>
          <w:sz w:val="24"/>
          <w:szCs w:val="24"/>
        </w:rPr>
      </w:pPr>
    </w:p>
    <w:p w14:paraId="35B2DDD9" w14:textId="77777777" w:rsidR="00936D7D" w:rsidRDefault="00936D7D" w:rsidP="00D857E8">
      <w:pPr>
        <w:jc w:val="both"/>
        <w:rPr>
          <w:rStyle w:val="Kiemels"/>
          <w:rFonts w:ascii="Garamond" w:hAnsi="Garamond" w:cs="Arial"/>
          <w:i w:val="0"/>
          <w:sz w:val="24"/>
          <w:szCs w:val="24"/>
        </w:rPr>
      </w:pPr>
    </w:p>
    <w:p w14:paraId="68D796B2" w14:textId="46C75245" w:rsidR="00E8471B" w:rsidRPr="006C6AFE" w:rsidRDefault="00E8471B" w:rsidP="00D857E8">
      <w:pPr>
        <w:jc w:val="both"/>
        <w:rPr>
          <w:rFonts w:ascii="Garamond" w:eastAsia="SymbolMT" w:hAnsi="Garamond" w:cstheme="minorHAnsi"/>
          <w:b/>
          <w:iCs/>
          <w:sz w:val="24"/>
          <w:szCs w:val="24"/>
          <w:u w:val="single"/>
        </w:rPr>
      </w:pPr>
      <w:r w:rsidRPr="006C6AFE">
        <w:rPr>
          <w:rFonts w:ascii="Garamond" w:hAnsi="Garamond" w:cstheme="minorHAnsi"/>
          <w:bCs/>
          <w:sz w:val="24"/>
          <w:szCs w:val="24"/>
          <w:u w:val="single"/>
        </w:rPr>
        <w:t>Any</w:t>
      </w:r>
      <w:r w:rsidR="00A42B22" w:rsidRPr="006C6AFE">
        <w:rPr>
          <w:rFonts w:ascii="Garamond" w:hAnsi="Garamond" w:cstheme="minorHAnsi"/>
          <w:bCs/>
          <w:sz w:val="24"/>
          <w:szCs w:val="24"/>
          <w:u w:val="single"/>
        </w:rPr>
        <w:t>a</w:t>
      </w:r>
      <w:r w:rsidRPr="006C6AFE">
        <w:rPr>
          <w:rFonts w:ascii="Garamond" w:hAnsi="Garamond" w:cstheme="minorHAnsi"/>
          <w:bCs/>
          <w:sz w:val="24"/>
          <w:szCs w:val="24"/>
          <w:u w:val="single"/>
        </w:rPr>
        <w:t xml:space="preserve">könyvi igazgatás 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3"/>
        <w:gridCol w:w="1129"/>
      </w:tblGrid>
      <w:tr w:rsidR="00B21E84" w:rsidRPr="006C6AFE" w14:paraId="149DDC25" w14:textId="77777777" w:rsidTr="00AE57B2">
        <w:tc>
          <w:tcPr>
            <w:tcW w:w="7933" w:type="dxa"/>
          </w:tcPr>
          <w:p w14:paraId="1759376B" w14:textId="77777777" w:rsidR="00A42B22" w:rsidRPr="006C6AFE" w:rsidRDefault="00106EBB" w:rsidP="00A42B22">
            <w:pPr>
              <w:rPr>
                <w:rFonts w:ascii="Garamond" w:eastAsia="SymbolMT" w:hAnsi="Garamond" w:cstheme="minorHAnsi"/>
                <w:sz w:val="24"/>
                <w:szCs w:val="24"/>
              </w:rPr>
            </w:pPr>
            <w:r w:rsidRPr="006C6AFE">
              <w:rPr>
                <w:rFonts w:ascii="Garamond" w:eastAsia="SymbolMT" w:hAnsi="Garamond" w:cstheme="minorHAnsi"/>
                <w:sz w:val="24"/>
                <w:szCs w:val="24"/>
              </w:rPr>
              <w:t>Az anyakönyvi ügyintézést egy fő anyakönyvvezető és egy helyettes anyakönyvvezető látja el, mindkettőjük kapcsolt munkakörben.</w:t>
            </w:r>
          </w:p>
          <w:p w14:paraId="34C1EF75" w14:textId="5C969183" w:rsidR="00106EBB" w:rsidRPr="006C6AFE" w:rsidRDefault="00106EBB" w:rsidP="00A42B22">
            <w:pPr>
              <w:rPr>
                <w:rFonts w:ascii="Garamond" w:eastAsia="SymbolMT" w:hAnsi="Garamond" w:cstheme="minorHAnsi"/>
                <w:sz w:val="24"/>
                <w:szCs w:val="24"/>
              </w:rPr>
            </w:pPr>
          </w:p>
        </w:tc>
        <w:tc>
          <w:tcPr>
            <w:tcW w:w="1129" w:type="dxa"/>
          </w:tcPr>
          <w:p w14:paraId="153E5DB6" w14:textId="7D438255" w:rsidR="00E8471B" w:rsidRPr="006C6AFE" w:rsidRDefault="00E8471B" w:rsidP="00A872B1">
            <w:pPr>
              <w:rPr>
                <w:rFonts w:ascii="Garamond" w:eastAsia="SymbolMT" w:hAnsi="Garamond" w:cstheme="minorHAnsi"/>
                <w:sz w:val="24"/>
                <w:szCs w:val="24"/>
              </w:rPr>
            </w:pPr>
          </w:p>
        </w:tc>
      </w:tr>
      <w:tr w:rsidR="00B21E84" w:rsidRPr="006C6AFE" w14:paraId="65379DB6" w14:textId="77777777" w:rsidTr="00AE57B2">
        <w:tc>
          <w:tcPr>
            <w:tcW w:w="7933" w:type="dxa"/>
          </w:tcPr>
          <w:p w14:paraId="7CDC2BBD" w14:textId="77777777" w:rsidR="00AE57B2" w:rsidRPr="006C6AFE" w:rsidRDefault="00AE57B2" w:rsidP="00AE57B2">
            <w:pPr>
              <w:rPr>
                <w:rFonts w:ascii="Garamond" w:eastAsia="SymbolMT" w:hAnsi="Garamond" w:cstheme="minorHAnsi"/>
                <w:iCs/>
                <w:sz w:val="24"/>
                <w:szCs w:val="24"/>
              </w:rPr>
            </w:pPr>
            <w:r w:rsidRPr="006C6AFE">
              <w:rPr>
                <w:rFonts w:ascii="Garamond" w:eastAsia="SymbolMT" w:hAnsi="Garamond" w:cstheme="minorHAnsi"/>
                <w:iCs/>
                <w:sz w:val="24"/>
                <w:szCs w:val="24"/>
              </w:rPr>
              <w:t>születéssel kapcsolatos feladatok:</w:t>
            </w:r>
          </w:p>
          <w:p w14:paraId="6AC2E445" w14:textId="77777777" w:rsidR="00106EBB" w:rsidRPr="006C6AFE" w:rsidRDefault="00106EBB" w:rsidP="00AE57B2">
            <w:pPr>
              <w:rPr>
                <w:rFonts w:ascii="Garamond" w:eastAsia="SymbolMT" w:hAnsi="Garamond" w:cstheme="minorHAnsi"/>
                <w:iCs/>
                <w:sz w:val="24"/>
                <w:szCs w:val="24"/>
              </w:rPr>
            </w:pPr>
          </w:p>
          <w:tbl>
            <w:tblPr>
              <w:tblStyle w:val="Rcsostblzat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716"/>
              <w:gridCol w:w="1001"/>
            </w:tblGrid>
            <w:tr w:rsidR="00B21E84" w:rsidRPr="006C6AFE" w14:paraId="1A72E2A5" w14:textId="77777777" w:rsidTr="00641866">
              <w:tc>
                <w:tcPr>
                  <w:tcW w:w="7933" w:type="dxa"/>
                  <w:hideMark/>
                </w:tcPr>
                <w:p w14:paraId="2586F875" w14:textId="51BC2B0B" w:rsidR="00AE57B2" w:rsidRPr="006C6AFE" w:rsidRDefault="00AE57B2" w:rsidP="00106EBB">
                  <w:pPr>
                    <w:pStyle w:val="Listaszerbekezds"/>
                    <w:numPr>
                      <w:ilvl w:val="0"/>
                      <w:numId w:val="28"/>
                    </w:numPr>
                    <w:rPr>
                      <w:rFonts w:ascii="Garamond" w:eastAsia="SymbolMT" w:hAnsi="Garamond" w:cstheme="minorHAnsi"/>
                      <w:iCs/>
                      <w:sz w:val="24"/>
                      <w:szCs w:val="24"/>
                      <w:u w:val="single"/>
                    </w:rPr>
                  </w:pPr>
                  <w:r w:rsidRPr="006C6AFE">
                    <w:rPr>
                      <w:rFonts w:ascii="Garamond" w:eastAsia="SymbolMT" w:hAnsi="Garamond" w:cstheme="minorHAnsi"/>
                      <w:sz w:val="24"/>
                      <w:szCs w:val="24"/>
                    </w:rPr>
                    <w:t>papíralapú bejegyzések rögzítése az elektronikus anyakönyvbe</w:t>
                  </w:r>
                </w:p>
              </w:tc>
              <w:tc>
                <w:tcPr>
                  <w:tcW w:w="1129" w:type="dxa"/>
                  <w:hideMark/>
                </w:tcPr>
                <w:p w14:paraId="45F671A7" w14:textId="77777777" w:rsidR="00AE57B2" w:rsidRPr="006C6AFE" w:rsidRDefault="00AE57B2" w:rsidP="00AE57B2">
                  <w:pPr>
                    <w:jc w:val="right"/>
                    <w:rPr>
                      <w:rFonts w:ascii="Garamond" w:eastAsia="SymbolMT" w:hAnsi="Garamond" w:cstheme="minorHAnsi"/>
                      <w:iCs/>
                      <w:sz w:val="24"/>
                      <w:szCs w:val="24"/>
                    </w:rPr>
                  </w:pPr>
                  <w:r w:rsidRPr="006C6AFE">
                    <w:rPr>
                      <w:rFonts w:ascii="Garamond" w:eastAsia="SymbolMT" w:hAnsi="Garamond" w:cstheme="minorHAnsi"/>
                      <w:iCs/>
                      <w:sz w:val="24"/>
                      <w:szCs w:val="24"/>
                    </w:rPr>
                    <w:t>160</w:t>
                  </w:r>
                </w:p>
              </w:tc>
            </w:tr>
            <w:tr w:rsidR="00B21E84" w:rsidRPr="006C6AFE" w14:paraId="1FE601BE" w14:textId="77777777" w:rsidTr="00641866">
              <w:tc>
                <w:tcPr>
                  <w:tcW w:w="7933" w:type="dxa"/>
                  <w:hideMark/>
                </w:tcPr>
                <w:p w14:paraId="446D98A7" w14:textId="77777777" w:rsidR="00AE57B2" w:rsidRPr="006C6AFE" w:rsidRDefault="00AE57B2" w:rsidP="00AE57B2">
                  <w:pPr>
                    <w:pStyle w:val="Listaszerbekezds"/>
                    <w:numPr>
                      <w:ilvl w:val="0"/>
                      <w:numId w:val="28"/>
                    </w:numPr>
                    <w:rPr>
                      <w:rFonts w:ascii="Garamond" w:eastAsia="SymbolMT" w:hAnsi="Garamond" w:cstheme="minorHAnsi"/>
                      <w:iCs/>
                      <w:sz w:val="24"/>
                      <w:szCs w:val="24"/>
                      <w:u w:val="single"/>
                    </w:rPr>
                  </w:pPr>
                  <w:r w:rsidRPr="006C6AFE">
                    <w:rPr>
                      <w:rFonts w:ascii="Garamond" w:hAnsi="Garamond"/>
                      <w:sz w:val="24"/>
                      <w:szCs w:val="24"/>
                    </w:rPr>
                    <w:t>papíralapú bejegyzések rögzítése az elektronikus anyakönyvbe / utólagos bejegyzés (születési névváltoztatás, apa- vagy anya személyében történő változás anyakönyvezése, származási hely utólagos bejegyzése)</w:t>
                  </w:r>
                </w:p>
              </w:tc>
              <w:tc>
                <w:tcPr>
                  <w:tcW w:w="1129" w:type="dxa"/>
                  <w:hideMark/>
                </w:tcPr>
                <w:p w14:paraId="3B8607CC" w14:textId="77777777" w:rsidR="00AE57B2" w:rsidRPr="006C6AFE" w:rsidRDefault="00AE57B2" w:rsidP="00AE57B2">
                  <w:pPr>
                    <w:jc w:val="right"/>
                    <w:rPr>
                      <w:rFonts w:ascii="Garamond" w:eastAsia="SymbolMT" w:hAnsi="Garamond" w:cstheme="minorHAnsi"/>
                      <w:iCs/>
                      <w:sz w:val="24"/>
                      <w:szCs w:val="24"/>
                    </w:rPr>
                  </w:pPr>
                  <w:r w:rsidRPr="006C6AFE">
                    <w:rPr>
                      <w:rFonts w:ascii="Garamond" w:eastAsia="SymbolMT" w:hAnsi="Garamond" w:cstheme="minorHAnsi"/>
                      <w:iCs/>
                      <w:sz w:val="24"/>
                      <w:szCs w:val="24"/>
                    </w:rPr>
                    <w:t>10</w:t>
                  </w:r>
                </w:p>
              </w:tc>
            </w:tr>
            <w:tr w:rsidR="00B21E84" w:rsidRPr="006C6AFE" w14:paraId="67CF038B" w14:textId="77777777" w:rsidTr="00641866">
              <w:tc>
                <w:tcPr>
                  <w:tcW w:w="7933" w:type="dxa"/>
                  <w:hideMark/>
                </w:tcPr>
                <w:p w14:paraId="55DD8753" w14:textId="77777777" w:rsidR="00AE57B2" w:rsidRPr="006C6AFE" w:rsidRDefault="00AE57B2" w:rsidP="00AE57B2">
                  <w:pPr>
                    <w:pStyle w:val="Listaszerbekezds"/>
                    <w:numPr>
                      <w:ilvl w:val="0"/>
                      <w:numId w:val="28"/>
                    </w:numPr>
                    <w:rPr>
                      <w:rFonts w:ascii="Garamond" w:eastAsia="SymbolMT" w:hAnsi="Garamond" w:cstheme="minorHAnsi"/>
                      <w:iCs/>
                      <w:sz w:val="24"/>
                      <w:szCs w:val="24"/>
                    </w:rPr>
                  </w:pPr>
                  <w:r w:rsidRPr="006C6AFE">
                    <w:rPr>
                      <w:rFonts w:ascii="Garamond" w:eastAsia="SymbolMT" w:hAnsi="Garamond" w:cstheme="minorHAnsi"/>
                      <w:sz w:val="24"/>
                      <w:szCs w:val="24"/>
                    </w:rPr>
                    <w:t>anyakönyvi kivonat kiállítása</w:t>
                  </w:r>
                  <w:r w:rsidRPr="006C6AFE">
                    <w:rPr>
                      <w:rFonts w:ascii="Garamond" w:eastAsia="SymbolMT" w:hAnsi="Garamond" w:cstheme="minorHAnsi"/>
                      <w:sz w:val="24"/>
                      <w:szCs w:val="24"/>
                    </w:rPr>
                    <w:tab/>
                  </w:r>
                </w:p>
              </w:tc>
              <w:tc>
                <w:tcPr>
                  <w:tcW w:w="1129" w:type="dxa"/>
                  <w:hideMark/>
                </w:tcPr>
                <w:p w14:paraId="2E9D68EC" w14:textId="77777777" w:rsidR="00AE57B2" w:rsidRPr="006C6AFE" w:rsidRDefault="00AE57B2" w:rsidP="00AE57B2">
                  <w:pPr>
                    <w:jc w:val="right"/>
                    <w:rPr>
                      <w:rFonts w:ascii="Garamond" w:eastAsia="SymbolMT" w:hAnsi="Garamond" w:cstheme="minorHAnsi"/>
                      <w:iCs/>
                      <w:sz w:val="24"/>
                      <w:szCs w:val="24"/>
                    </w:rPr>
                  </w:pPr>
                  <w:r w:rsidRPr="006C6AFE">
                    <w:rPr>
                      <w:rFonts w:ascii="Garamond" w:eastAsia="SymbolMT" w:hAnsi="Garamond" w:cstheme="minorHAnsi"/>
                      <w:iCs/>
                      <w:sz w:val="24"/>
                      <w:szCs w:val="24"/>
                    </w:rPr>
                    <w:t>107</w:t>
                  </w:r>
                </w:p>
              </w:tc>
            </w:tr>
            <w:tr w:rsidR="00B21E84" w:rsidRPr="006C6AFE" w14:paraId="4DD8AC38" w14:textId="77777777" w:rsidTr="00641866">
              <w:tc>
                <w:tcPr>
                  <w:tcW w:w="7933" w:type="dxa"/>
                  <w:hideMark/>
                </w:tcPr>
                <w:p w14:paraId="0BC7D539" w14:textId="77777777" w:rsidR="00AE57B2" w:rsidRPr="006C6AFE" w:rsidRDefault="00AE57B2" w:rsidP="00AE57B2">
                  <w:pPr>
                    <w:pStyle w:val="Listaszerbekezds"/>
                    <w:numPr>
                      <w:ilvl w:val="0"/>
                      <w:numId w:val="28"/>
                    </w:numPr>
                    <w:rPr>
                      <w:rFonts w:ascii="Garamond" w:eastAsia="SymbolMT" w:hAnsi="Garamond" w:cstheme="minorHAnsi"/>
                      <w:iCs/>
                      <w:sz w:val="24"/>
                      <w:szCs w:val="24"/>
                    </w:rPr>
                  </w:pPr>
                  <w:r w:rsidRPr="006C6AFE">
                    <w:rPr>
                      <w:rFonts w:ascii="Garamond" w:eastAsia="SymbolMT" w:hAnsi="Garamond" w:cstheme="minorHAnsi"/>
                      <w:iCs/>
                      <w:sz w:val="24"/>
                      <w:szCs w:val="24"/>
                    </w:rPr>
                    <w:t>élve születés anyakönyvezése</w:t>
                  </w:r>
                </w:p>
              </w:tc>
              <w:tc>
                <w:tcPr>
                  <w:tcW w:w="1129" w:type="dxa"/>
                  <w:hideMark/>
                </w:tcPr>
                <w:p w14:paraId="0C4BAA80" w14:textId="77777777" w:rsidR="00AE57B2" w:rsidRPr="006C6AFE" w:rsidRDefault="00AE57B2" w:rsidP="00AE57B2">
                  <w:pPr>
                    <w:jc w:val="right"/>
                    <w:rPr>
                      <w:rFonts w:ascii="Garamond" w:eastAsia="SymbolMT" w:hAnsi="Garamond" w:cstheme="minorHAnsi"/>
                      <w:iCs/>
                      <w:sz w:val="24"/>
                      <w:szCs w:val="24"/>
                    </w:rPr>
                  </w:pPr>
                  <w:r w:rsidRPr="006C6AFE">
                    <w:rPr>
                      <w:rFonts w:ascii="Garamond" w:eastAsia="SymbolMT" w:hAnsi="Garamond" w:cstheme="minorHAnsi"/>
                      <w:iCs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0C53B145" w14:textId="77777777" w:rsidR="00AE57B2" w:rsidRPr="006C6AFE" w:rsidRDefault="00AE57B2" w:rsidP="00AE57B2">
            <w:pPr>
              <w:pStyle w:val="Listaszerbekezds"/>
              <w:rPr>
                <w:rFonts w:ascii="Garamond" w:eastAsia="SymbolMT" w:hAnsi="Garamond" w:cstheme="minorHAnsi"/>
                <w:b/>
                <w:iCs/>
                <w:sz w:val="24"/>
                <w:szCs w:val="24"/>
                <w:u w:val="single"/>
              </w:rPr>
            </w:pPr>
          </w:p>
          <w:p w14:paraId="01C45E24" w14:textId="77777777" w:rsidR="00AE57B2" w:rsidRPr="006C6AFE" w:rsidRDefault="00AE57B2" w:rsidP="00AE57B2">
            <w:pPr>
              <w:rPr>
                <w:rFonts w:ascii="Garamond" w:eastAsia="SymbolMT" w:hAnsi="Garamond" w:cstheme="minorHAnsi"/>
                <w:iCs/>
                <w:sz w:val="24"/>
                <w:szCs w:val="24"/>
              </w:rPr>
            </w:pPr>
            <w:r w:rsidRPr="006C6AFE">
              <w:rPr>
                <w:rFonts w:ascii="Garamond" w:eastAsia="SymbolMT" w:hAnsi="Garamond" w:cstheme="minorHAnsi"/>
                <w:iCs/>
                <w:sz w:val="24"/>
                <w:szCs w:val="24"/>
              </w:rPr>
              <w:t>házasságkötéssel kapcsolatos feladatok:</w:t>
            </w:r>
          </w:p>
          <w:p w14:paraId="35BD8558" w14:textId="77777777" w:rsidR="00106EBB" w:rsidRPr="006C6AFE" w:rsidRDefault="00106EBB" w:rsidP="00AE57B2">
            <w:pPr>
              <w:rPr>
                <w:rFonts w:ascii="Garamond" w:eastAsia="SymbolMT" w:hAnsi="Garamond" w:cstheme="minorHAnsi"/>
                <w:iCs/>
                <w:sz w:val="24"/>
                <w:szCs w:val="24"/>
              </w:rPr>
            </w:pPr>
          </w:p>
          <w:tbl>
            <w:tblPr>
              <w:tblStyle w:val="Rcsostblzat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722"/>
              <w:gridCol w:w="995"/>
            </w:tblGrid>
            <w:tr w:rsidR="00B21E84" w:rsidRPr="006C6AFE" w14:paraId="1134322A" w14:textId="77777777" w:rsidTr="00641866">
              <w:tc>
                <w:tcPr>
                  <w:tcW w:w="7933" w:type="dxa"/>
                  <w:hideMark/>
                </w:tcPr>
                <w:p w14:paraId="655C35C9" w14:textId="77777777" w:rsidR="00AE57B2" w:rsidRPr="006C6AFE" w:rsidRDefault="00AE57B2" w:rsidP="00AE57B2">
                  <w:pPr>
                    <w:pStyle w:val="Listaszerbekezds"/>
                    <w:numPr>
                      <w:ilvl w:val="0"/>
                      <w:numId w:val="28"/>
                    </w:numPr>
                    <w:rPr>
                      <w:rFonts w:ascii="Garamond" w:eastAsia="SymbolMT" w:hAnsi="Garamond" w:cstheme="minorHAnsi"/>
                      <w:iCs/>
                      <w:sz w:val="24"/>
                      <w:szCs w:val="24"/>
                      <w:u w:val="single"/>
                    </w:rPr>
                  </w:pPr>
                  <w:r w:rsidRPr="006C6AFE">
                    <w:rPr>
                      <w:rFonts w:ascii="Garamond" w:hAnsi="Garamond"/>
                      <w:sz w:val="24"/>
                      <w:szCs w:val="24"/>
                    </w:rPr>
                    <w:t>papíralapú bejegyzések rögzítése az elektronikus anyakönyvbe</w:t>
                  </w:r>
                </w:p>
              </w:tc>
              <w:tc>
                <w:tcPr>
                  <w:tcW w:w="1129" w:type="dxa"/>
                  <w:hideMark/>
                </w:tcPr>
                <w:p w14:paraId="1D884E65" w14:textId="77777777" w:rsidR="00AE57B2" w:rsidRPr="006C6AFE" w:rsidRDefault="00AE57B2" w:rsidP="00AE57B2">
                  <w:pPr>
                    <w:jc w:val="right"/>
                    <w:rPr>
                      <w:rFonts w:ascii="Garamond" w:eastAsia="SymbolMT" w:hAnsi="Garamond" w:cstheme="minorHAnsi"/>
                      <w:iCs/>
                      <w:sz w:val="24"/>
                      <w:szCs w:val="24"/>
                    </w:rPr>
                  </w:pPr>
                  <w:r w:rsidRPr="006C6AFE">
                    <w:rPr>
                      <w:rFonts w:ascii="Garamond" w:hAnsi="Garamond"/>
                      <w:sz w:val="24"/>
                      <w:szCs w:val="24"/>
                    </w:rPr>
                    <w:t>93</w:t>
                  </w:r>
                </w:p>
              </w:tc>
            </w:tr>
            <w:tr w:rsidR="00B21E84" w:rsidRPr="006C6AFE" w14:paraId="61FDC0A9" w14:textId="77777777" w:rsidTr="00641866">
              <w:tc>
                <w:tcPr>
                  <w:tcW w:w="7933" w:type="dxa"/>
                  <w:hideMark/>
                </w:tcPr>
                <w:p w14:paraId="1A7534F3" w14:textId="77777777" w:rsidR="00AE57B2" w:rsidRPr="006C6AFE" w:rsidRDefault="00AE57B2" w:rsidP="00AE57B2">
                  <w:pPr>
                    <w:pStyle w:val="Listaszerbekezds"/>
                    <w:numPr>
                      <w:ilvl w:val="0"/>
                      <w:numId w:val="28"/>
                    </w:numPr>
                    <w:rPr>
                      <w:rFonts w:ascii="Garamond" w:hAnsi="Garamond"/>
                      <w:sz w:val="24"/>
                      <w:szCs w:val="24"/>
                    </w:rPr>
                  </w:pPr>
                  <w:r w:rsidRPr="006C6AFE">
                    <w:rPr>
                      <w:rFonts w:ascii="Garamond" w:hAnsi="Garamond"/>
                      <w:sz w:val="24"/>
                      <w:szCs w:val="24"/>
                    </w:rPr>
                    <w:t>papíralapú bejegyzések rögzítése az elektronikus anyakönyvbe / utólagos bejegyzés (házassági névviselési forma módosítása, házasság megszűnése, megállapodás születendő gyermek családi nevéről)</w:t>
                  </w:r>
                </w:p>
              </w:tc>
              <w:tc>
                <w:tcPr>
                  <w:tcW w:w="1129" w:type="dxa"/>
                  <w:hideMark/>
                </w:tcPr>
                <w:p w14:paraId="1D7D10E4" w14:textId="77777777" w:rsidR="00AE57B2" w:rsidRPr="006C6AFE" w:rsidRDefault="00AE57B2" w:rsidP="00AE57B2">
                  <w:pPr>
                    <w:jc w:val="right"/>
                    <w:rPr>
                      <w:rFonts w:ascii="Garamond" w:eastAsia="SymbolMT" w:hAnsi="Garamond" w:cstheme="minorHAnsi"/>
                      <w:iCs/>
                      <w:sz w:val="24"/>
                      <w:szCs w:val="24"/>
                    </w:rPr>
                  </w:pPr>
                  <w:r w:rsidRPr="006C6AFE">
                    <w:rPr>
                      <w:rFonts w:ascii="Garamond" w:eastAsia="SymbolMT" w:hAnsi="Garamond" w:cstheme="minorHAnsi"/>
                      <w:iCs/>
                      <w:sz w:val="24"/>
                      <w:szCs w:val="24"/>
                    </w:rPr>
                    <w:t>43</w:t>
                  </w:r>
                </w:p>
              </w:tc>
            </w:tr>
            <w:tr w:rsidR="00B21E84" w:rsidRPr="006C6AFE" w14:paraId="6AA154CD" w14:textId="77777777" w:rsidTr="00641866">
              <w:tc>
                <w:tcPr>
                  <w:tcW w:w="7933" w:type="dxa"/>
                  <w:hideMark/>
                </w:tcPr>
                <w:p w14:paraId="5ED4F852" w14:textId="77777777" w:rsidR="00AE57B2" w:rsidRPr="006C6AFE" w:rsidRDefault="00AE57B2" w:rsidP="00AE57B2">
                  <w:pPr>
                    <w:pStyle w:val="Listaszerbekezds"/>
                    <w:numPr>
                      <w:ilvl w:val="0"/>
                      <w:numId w:val="28"/>
                    </w:numPr>
                    <w:rPr>
                      <w:rFonts w:ascii="Garamond" w:eastAsia="SymbolMT" w:hAnsi="Garamond" w:cstheme="minorHAnsi"/>
                      <w:iCs/>
                      <w:sz w:val="24"/>
                      <w:szCs w:val="24"/>
                      <w:u w:val="single"/>
                    </w:rPr>
                  </w:pPr>
                  <w:r w:rsidRPr="006C6AFE">
                    <w:rPr>
                      <w:rFonts w:ascii="Garamond" w:hAnsi="Garamond"/>
                      <w:sz w:val="24"/>
                      <w:szCs w:val="24"/>
                    </w:rPr>
                    <w:t>házasságkötés iránti szándék bejelentése</w:t>
                  </w:r>
                </w:p>
              </w:tc>
              <w:tc>
                <w:tcPr>
                  <w:tcW w:w="1129" w:type="dxa"/>
                  <w:hideMark/>
                </w:tcPr>
                <w:p w14:paraId="2B475554" w14:textId="77777777" w:rsidR="00AE57B2" w:rsidRPr="006C6AFE" w:rsidRDefault="00AE57B2" w:rsidP="00AE57B2">
                  <w:pPr>
                    <w:jc w:val="right"/>
                    <w:rPr>
                      <w:rFonts w:ascii="Garamond" w:eastAsia="SymbolMT" w:hAnsi="Garamond" w:cstheme="minorHAnsi"/>
                      <w:iCs/>
                      <w:sz w:val="24"/>
                      <w:szCs w:val="24"/>
                    </w:rPr>
                  </w:pPr>
                  <w:r w:rsidRPr="006C6AFE">
                    <w:rPr>
                      <w:rFonts w:ascii="Garamond" w:hAnsi="Garamond"/>
                      <w:sz w:val="24"/>
                      <w:szCs w:val="24"/>
                    </w:rPr>
                    <w:t>46</w:t>
                  </w:r>
                </w:p>
              </w:tc>
            </w:tr>
            <w:tr w:rsidR="00B21E84" w:rsidRPr="006C6AFE" w14:paraId="278A0A1E" w14:textId="77777777" w:rsidTr="00641866">
              <w:tc>
                <w:tcPr>
                  <w:tcW w:w="7933" w:type="dxa"/>
                  <w:hideMark/>
                </w:tcPr>
                <w:p w14:paraId="7219A34A" w14:textId="0B9F2702" w:rsidR="00AE57B2" w:rsidRPr="006C6AFE" w:rsidRDefault="00AE57B2" w:rsidP="00AE57B2">
                  <w:pPr>
                    <w:pStyle w:val="Listaszerbekezds"/>
                    <w:numPr>
                      <w:ilvl w:val="0"/>
                      <w:numId w:val="28"/>
                    </w:numPr>
                    <w:rPr>
                      <w:rFonts w:ascii="Garamond" w:eastAsia="SymbolMT" w:hAnsi="Garamond" w:cstheme="minorHAnsi"/>
                      <w:iCs/>
                      <w:sz w:val="24"/>
                      <w:szCs w:val="24"/>
                      <w:u w:val="single"/>
                    </w:rPr>
                  </w:pPr>
                  <w:r w:rsidRPr="006C6AFE">
                    <w:rPr>
                      <w:rFonts w:ascii="Garamond" w:hAnsi="Garamond"/>
                      <w:sz w:val="24"/>
                      <w:szCs w:val="24"/>
                    </w:rPr>
                    <w:t>közreműködés a házasságkötéseknél</w:t>
                  </w:r>
                </w:p>
              </w:tc>
              <w:tc>
                <w:tcPr>
                  <w:tcW w:w="1129" w:type="dxa"/>
                  <w:hideMark/>
                </w:tcPr>
                <w:p w14:paraId="5C9A53B4" w14:textId="77777777" w:rsidR="00AE57B2" w:rsidRPr="006C6AFE" w:rsidRDefault="00AE57B2" w:rsidP="00AE57B2">
                  <w:pPr>
                    <w:jc w:val="right"/>
                    <w:rPr>
                      <w:rFonts w:ascii="Garamond" w:eastAsia="SymbolMT" w:hAnsi="Garamond" w:cstheme="minorHAnsi"/>
                      <w:iCs/>
                      <w:sz w:val="24"/>
                      <w:szCs w:val="24"/>
                    </w:rPr>
                  </w:pPr>
                  <w:r w:rsidRPr="006C6AFE">
                    <w:rPr>
                      <w:rFonts w:ascii="Garamond" w:eastAsia="SymbolMT" w:hAnsi="Garamond" w:cstheme="minorHAnsi"/>
                      <w:iCs/>
                      <w:sz w:val="24"/>
                      <w:szCs w:val="24"/>
                    </w:rPr>
                    <w:t>43</w:t>
                  </w:r>
                </w:p>
              </w:tc>
            </w:tr>
            <w:tr w:rsidR="00B21E84" w:rsidRPr="006C6AFE" w14:paraId="2530A1D1" w14:textId="77777777" w:rsidTr="00641866">
              <w:tc>
                <w:tcPr>
                  <w:tcW w:w="7933" w:type="dxa"/>
                  <w:hideMark/>
                </w:tcPr>
                <w:p w14:paraId="75B2DFAF" w14:textId="77777777" w:rsidR="00AE57B2" w:rsidRPr="006C6AFE" w:rsidRDefault="00AE57B2" w:rsidP="00AE57B2">
                  <w:pPr>
                    <w:pStyle w:val="Listaszerbekezds"/>
                    <w:numPr>
                      <w:ilvl w:val="0"/>
                      <w:numId w:val="28"/>
                    </w:numPr>
                    <w:rPr>
                      <w:rFonts w:ascii="Garamond" w:eastAsia="SymbolMT" w:hAnsi="Garamond" w:cstheme="minorHAnsi"/>
                      <w:iCs/>
                      <w:sz w:val="24"/>
                      <w:szCs w:val="24"/>
                      <w:u w:val="single"/>
                    </w:rPr>
                  </w:pPr>
                  <w:r w:rsidRPr="006C6AFE">
                    <w:rPr>
                      <w:rFonts w:ascii="Garamond" w:eastAsia="SymbolMT" w:hAnsi="Garamond" w:cstheme="minorHAnsi"/>
                      <w:sz w:val="24"/>
                      <w:szCs w:val="24"/>
                    </w:rPr>
                    <w:t>anyakönyvi kivonat kiállítása</w:t>
                  </w:r>
                  <w:r w:rsidRPr="006C6AFE">
                    <w:rPr>
                      <w:rFonts w:ascii="Garamond" w:eastAsia="SymbolMT" w:hAnsi="Garamond" w:cstheme="minorHAnsi"/>
                      <w:sz w:val="24"/>
                      <w:szCs w:val="24"/>
                    </w:rPr>
                    <w:tab/>
                  </w:r>
                </w:p>
              </w:tc>
              <w:tc>
                <w:tcPr>
                  <w:tcW w:w="1129" w:type="dxa"/>
                  <w:hideMark/>
                </w:tcPr>
                <w:p w14:paraId="6A3C4504" w14:textId="77777777" w:rsidR="00AE57B2" w:rsidRPr="006C6AFE" w:rsidRDefault="00AE57B2" w:rsidP="00AE57B2">
                  <w:pPr>
                    <w:jc w:val="right"/>
                    <w:rPr>
                      <w:rFonts w:ascii="Garamond" w:eastAsia="SymbolMT" w:hAnsi="Garamond" w:cstheme="minorHAnsi"/>
                      <w:iCs/>
                      <w:sz w:val="24"/>
                      <w:szCs w:val="24"/>
                    </w:rPr>
                  </w:pPr>
                  <w:r w:rsidRPr="006C6AFE">
                    <w:rPr>
                      <w:rFonts w:ascii="Garamond" w:eastAsia="SymbolMT" w:hAnsi="Garamond" w:cstheme="minorHAnsi"/>
                      <w:iCs/>
                      <w:sz w:val="24"/>
                      <w:szCs w:val="24"/>
                    </w:rPr>
                    <w:t>111</w:t>
                  </w:r>
                </w:p>
              </w:tc>
            </w:tr>
            <w:tr w:rsidR="00B21E84" w:rsidRPr="006C6AFE" w14:paraId="18BED8F5" w14:textId="77777777" w:rsidTr="00641866">
              <w:tc>
                <w:tcPr>
                  <w:tcW w:w="7933" w:type="dxa"/>
                  <w:hideMark/>
                </w:tcPr>
                <w:p w14:paraId="42B1556A" w14:textId="77777777" w:rsidR="00AE57B2" w:rsidRPr="006C6AFE" w:rsidRDefault="00AE57B2" w:rsidP="00AE57B2">
                  <w:pPr>
                    <w:pStyle w:val="Listaszerbekezds"/>
                    <w:numPr>
                      <w:ilvl w:val="0"/>
                      <w:numId w:val="28"/>
                    </w:numPr>
                    <w:rPr>
                      <w:rFonts w:ascii="Garamond" w:eastAsia="SymbolMT" w:hAnsi="Garamond" w:cstheme="minorHAnsi"/>
                      <w:iCs/>
                      <w:sz w:val="24"/>
                      <w:szCs w:val="24"/>
                      <w:u w:val="single"/>
                    </w:rPr>
                  </w:pPr>
                  <w:r w:rsidRPr="006C6AFE">
                    <w:rPr>
                      <w:rFonts w:ascii="Garamond" w:eastAsia="SymbolMT" w:hAnsi="Garamond" w:cstheme="minorHAnsi"/>
                      <w:sz w:val="24"/>
                      <w:szCs w:val="24"/>
                    </w:rPr>
                    <w:t>a házasság hivatali időn túl illetve hivatali helyiségen kívüli megkötésének valamint a 30 napos várakozási idő alóli felmentés ügyintézése / döntésre előkészítés</w:t>
                  </w:r>
                </w:p>
                <w:p w14:paraId="55BC8FF6" w14:textId="77777777" w:rsidR="00106EBB" w:rsidRPr="006C6AFE" w:rsidRDefault="00106EBB" w:rsidP="00106EBB">
                  <w:pPr>
                    <w:pStyle w:val="Listaszerbekezds"/>
                    <w:rPr>
                      <w:rFonts w:ascii="Garamond" w:eastAsia="SymbolMT" w:hAnsi="Garamond" w:cstheme="minorHAnsi"/>
                      <w:iCs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1129" w:type="dxa"/>
                  <w:hideMark/>
                </w:tcPr>
                <w:p w14:paraId="3DEBC3AF" w14:textId="77777777" w:rsidR="00AE57B2" w:rsidRPr="006C6AFE" w:rsidRDefault="00AE57B2" w:rsidP="00AE57B2">
                  <w:pPr>
                    <w:jc w:val="right"/>
                    <w:rPr>
                      <w:rFonts w:ascii="Garamond" w:eastAsia="SymbolMT" w:hAnsi="Garamond" w:cstheme="minorHAnsi"/>
                      <w:iCs/>
                      <w:sz w:val="24"/>
                      <w:szCs w:val="24"/>
                    </w:rPr>
                  </w:pPr>
                  <w:r w:rsidRPr="006C6AFE">
                    <w:rPr>
                      <w:rFonts w:ascii="Garamond" w:eastAsia="SymbolMT" w:hAnsi="Garamond" w:cstheme="minorHAnsi"/>
                      <w:iCs/>
                      <w:sz w:val="24"/>
                      <w:szCs w:val="24"/>
                    </w:rPr>
                    <w:t>36</w:t>
                  </w:r>
                </w:p>
              </w:tc>
            </w:tr>
          </w:tbl>
          <w:p w14:paraId="6C95F44F" w14:textId="77777777" w:rsidR="00AE57B2" w:rsidRPr="006C6AFE" w:rsidRDefault="00AE57B2" w:rsidP="00AE57B2">
            <w:pPr>
              <w:rPr>
                <w:rFonts w:ascii="Garamond" w:eastAsia="SymbolMT" w:hAnsi="Garamond" w:cstheme="minorHAnsi"/>
                <w:iCs/>
                <w:sz w:val="24"/>
                <w:szCs w:val="24"/>
              </w:rPr>
            </w:pPr>
            <w:r w:rsidRPr="006C6AFE">
              <w:rPr>
                <w:rFonts w:ascii="Garamond" w:eastAsia="SymbolMT" w:hAnsi="Garamond" w:cstheme="minorHAnsi"/>
                <w:iCs/>
                <w:sz w:val="24"/>
                <w:szCs w:val="24"/>
              </w:rPr>
              <w:t>halálesettel kapcsolatos feladatok:</w:t>
            </w:r>
          </w:p>
          <w:p w14:paraId="2826922F" w14:textId="77777777" w:rsidR="00106EBB" w:rsidRPr="006C6AFE" w:rsidRDefault="00106EBB" w:rsidP="00AE57B2">
            <w:pPr>
              <w:rPr>
                <w:rFonts w:ascii="Garamond" w:eastAsia="SymbolMT" w:hAnsi="Garamond" w:cstheme="minorHAnsi"/>
                <w:iCs/>
                <w:sz w:val="24"/>
                <w:szCs w:val="24"/>
              </w:rPr>
            </w:pPr>
          </w:p>
          <w:tbl>
            <w:tblPr>
              <w:tblStyle w:val="Rcsostblzat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10"/>
              <w:gridCol w:w="117"/>
              <w:gridCol w:w="1090"/>
            </w:tblGrid>
            <w:tr w:rsidR="00B21E84" w:rsidRPr="006C6AFE" w14:paraId="0E5E5044" w14:textId="77777777" w:rsidTr="00106EBB">
              <w:tc>
                <w:tcPr>
                  <w:tcW w:w="6737" w:type="dxa"/>
                  <w:gridSpan w:val="2"/>
                  <w:hideMark/>
                </w:tcPr>
                <w:p w14:paraId="4FCA7B93" w14:textId="73A835EA" w:rsidR="00AE57B2" w:rsidRPr="006C6AFE" w:rsidRDefault="00AE57B2" w:rsidP="00AE57B2">
                  <w:pPr>
                    <w:pStyle w:val="Listaszerbekezds"/>
                    <w:numPr>
                      <w:ilvl w:val="0"/>
                      <w:numId w:val="28"/>
                    </w:numPr>
                    <w:rPr>
                      <w:rFonts w:ascii="Garamond" w:eastAsia="SymbolMT" w:hAnsi="Garamond" w:cstheme="minorHAnsi"/>
                      <w:iCs/>
                      <w:sz w:val="24"/>
                      <w:szCs w:val="24"/>
                      <w:u w:val="single"/>
                    </w:rPr>
                  </w:pPr>
                  <w:r w:rsidRPr="006C6AFE">
                    <w:rPr>
                      <w:rFonts w:ascii="Garamond" w:eastAsia="SymbolMT" w:hAnsi="Garamond" w:cstheme="minorHAnsi"/>
                      <w:sz w:val="24"/>
                      <w:szCs w:val="24"/>
                    </w:rPr>
                    <w:t>papíralapú bejegyzések rögzítése az elektronikus anyakönyvbe</w:t>
                  </w:r>
                </w:p>
              </w:tc>
              <w:tc>
                <w:tcPr>
                  <w:tcW w:w="980" w:type="dxa"/>
                  <w:hideMark/>
                </w:tcPr>
                <w:p w14:paraId="25F3A06E" w14:textId="77777777" w:rsidR="00AE57B2" w:rsidRPr="006C6AFE" w:rsidRDefault="00AE57B2" w:rsidP="00AE57B2">
                  <w:pPr>
                    <w:jc w:val="right"/>
                    <w:rPr>
                      <w:rFonts w:ascii="Garamond" w:eastAsia="SymbolMT" w:hAnsi="Garamond" w:cstheme="minorHAnsi"/>
                      <w:iCs/>
                      <w:sz w:val="24"/>
                      <w:szCs w:val="24"/>
                    </w:rPr>
                  </w:pPr>
                  <w:r w:rsidRPr="006C6AFE">
                    <w:rPr>
                      <w:rFonts w:ascii="Garamond" w:eastAsia="SymbolMT" w:hAnsi="Garamond" w:cstheme="minorHAnsi"/>
                      <w:iCs/>
                      <w:sz w:val="24"/>
                      <w:szCs w:val="24"/>
                    </w:rPr>
                    <w:t>27</w:t>
                  </w:r>
                </w:p>
              </w:tc>
            </w:tr>
            <w:tr w:rsidR="00B21E84" w:rsidRPr="006C6AFE" w14:paraId="29ABBB05" w14:textId="77777777" w:rsidTr="00106EBB">
              <w:tc>
                <w:tcPr>
                  <w:tcW w:w="6737" w:type="dxa"/>
                  <w:gridSpan w:val="2"/>
                  <w:hideMark/>
                </w:tcPr>
                <w:p w14:paraId="5339EBF0" w14:textId="77777777" w:rsidR="00AE57B2" w:rsidRPr="006C6AFE" w:rsidRDefault="00AE57B2" w:rsidP="00AE57B2">
                  <w:pPr>
                    <w:pStyle w:val="Listaszerbekezds"/>
                    <w:numPr>
                      <w:ilvl w:val="0"/>
                      <w:numId w:val="28"/>
                    </w:numPr>
                    <w:rPr>
                      <w:rFonts w:ascii="Garamond" w:eastAsia="SymbolMT" w:hAnsi="Garamond" w:cstheme="minorHAnsi"/>
                      <w:iCs/>
                      <w:sz w:val="24"/>
                      <w:szCs w:val="24"/>
                    </w:rPr>
                  </w:pPr>
                  <w:r w:rsidRPr="006C6AFE">
                    <w:rPr>
                      <w:rFonts w:ascii="Garamond" w:eastAsia="SymbolMT" w:hAnsi="Garamond" w:cstheme="minorHAnsi"/>
                      <w:sz w:val="24"/>
                      <w:szCs w:val="24"/>
                    </w:rPr>
                    <w:t>elhalálozás anyakönyvezése</w:t>
                  </w:r>
                </w:p>
              </w:tc>
              <w:tc>
                <w:tcPr>
                  <w:tcW w:w="980" w:type="dxa"/>
                  <w:hideMark/>
                </w:tcPr>
                <w:p w14:paraId="701D289B" w14:textId="77777777" w:rsidR="00AE57B2" w:rsidRPr="006C6AFE" w:rsidRDefault="00AE57B2" w:rsidP="00AE57B2">
                  <w:pPr>
                    <w:jc w:val="right"/>
                    <w:rPr>
                      <w:rFonts w:ascii="Garamond" w:eastAsia="SymbolMT" w:hAnsi="Garamond" w:cstheme="minorHAnsi"/>
                      <w:iCs/>
                      <w:sz w:val="24"/>
                      <w:szCs w:val="24"/>
                    </w:rPr>
                  </w:pPr>
                  <w:r w:rsidRPr="006C6AFE">
                    <w:rPr>
                      <w:rFonts w:ascii="Garamond" w:eastAsia="SymbolMT" w:hAnsi="Garamond" w:cstheme="minorHAnsi"/>
                      <w:iCs/>
                      <w:sz w:val="24"/>
                      <w:szCs w:val="24"/>
                    </w:rPr>
                    <w:t>42</w:t>
                  </w:r>
                </w:p>
              </w:tc>
            </w:tr>
            <w:tr w:rsidR="00B21E84" w:rsidRPr="006C6AFE" w14:paraId="70EE75C5" w14:textId="77777777" w:rsidTr="00106EBB">
              <w:tc>
                <w:tcPr>
                  <w:tcW w:w="6737" w:type="dxa"/>
                  <w:gridSpan w:val="2"/>
                  <w:hideMark/>
                </w:tcPr>
                <w:p w14:paraId="3C327A45" w14:textId="77777777" w:rsidR="00AE57B2" w:rsidRPr="006C6AFE" w:rsidRDefault="00AE57B2" w:rsidP="00AE57B2">
                  <w:pPr>
                    <w:pStyle w:val="Listaszerbekezds"/>
                    <w:numPr>
                      <w:ilvl w:val="0"/>
                      <w:numId w:val="28"/>
                    </w:numPr>
                    <w:rPr>
                      <w:rFonts w:ascii="Garamond" w:eastAsia="SymbolMT" w:hAnsi="Garamond" w:cstheme="minorHAnsi"/>
                      <w:iCs/>
                      <w:sz w:val="24"/>
                      <w:szCs w:val="24"/>
                    </w:rPr>
                  </w:pPr>
                  <w:r w:rsidRPr="006C6AFE">
                    <w:rPr>
                      <w:rFonts w:ascii="Garamond" w:eastAsia="SymbolMT" w:hAnsi="Garamond" w:cstheme="minorHAnsi"/>
                      <w:sz w:val="24"/>
                      <w:szCs w:val="24"/>
                    </w:rPr>
                    <w:t>anyakönyvi kivonat kiállítása</w:t>
                  </w:r>
                  <w:r w:rsidRPr="006C6AFE">
                    <w:rPr>
                      <w:rFonts w:ascii="Garamond" w:eastAsia="SymbolMT" w:hAnsi="Garamond" w:cstheme="minorHAnsi"/>
                      <w:sz w:val="24"/>
                      <w:szCs w:val="24"/>
                    </w:rPr>
                    <w:tab/>
                  </w:r>
                </w:p>
              </w:tc>
              <w:tc>
                <w:tcPr>
                  <w:tcW w:w="980" w:type="dxa"/>
                  <w:hideMark/>
                </w:tcPr>
                <w:p w14:paraId="77897F88" w14:textId="77777777" w:rsidR="00AE57B2" w:rsidRPr="006C6AFE" w:rsidRDefault="00AE57B2" w:rsidP="00AE57B2">
                  <w:pPr>
                    <w:jc w:val="right"/>
                    <w:rPr>
                      <w:rFonts w:ascii="Garamond" w:eastAsia="SymbolMT" w:hAnsi="Garamond" w:cstheme="minorHAnsi"/>
                      <w:iCs/>
                      <w:sz w:val="24"/>
                      <w:szCs w:val="24"/>
                    </w:rPr>
                  </w:pPr>
                  <w:r w:rsidRPr="006C6AFE">
                    <w:rPr>
                      <w:rFonts w:ascii="Garamond" w:eastAsia="SymbolMT" w:hAnsi="Garamond" w:cstheme="minorHAnsi"/>
                      <w:iCs/>
                      <w:sz w:val="24"/>
                      <w:szCs w:val="24"/>
                    </w:rPr>
                    <w:t>71</w:t>
                  </w:r>
                </w:p>
              </w:tc>
            </w:tr>
            <w:tr w:rsidR="00B21E84" w:rsidRPr="006C6AFE" w14:paraId="41799DE1" w14:textId="77777777" w:rsidTr="00106EBB">
              <w:tc>
                <w:tcPr>
                  <w:tcW w:w="6619" w:type="dxa"/>
                  <w:hideMark/>
                </w:tcPr>
                <w:p w14:paraId="17294912" w14:textId="77777777" w:rsidR="00AE57B2" w:rsidRPr="006C6AFE" w:rsidRDefault="00AE57B2" w:rsidP="00AE57B2">
                  <w:pPr>
                    <w:rPr>
                      <w:rFonts w:ascii="Garamond" w:eastAsia="SymbolMT" w:hAnsi="Garamond" w:cstheme="minorHAnsi"/>
                      <w:sz w:val="24"/>
                      <w:szCs w:val="24"/>
                    </w:rPr>
                  </w:pPr>
                </w:p>
                <w:p w14:paraId="4AF2D0F4" w14:textId="77777777" w:rsidR="00AE57B2" w:rsidRPr="006C6AFE" w:rsidRDefault="00AE57B2" w:rsidP="00AE57B2">
                  <w:pPr>
                    <w:rPr>
                      <w:rFonts w:ascii="Garamond" w:eastAsia="SymbolMT" w:hAnsi="Garamond" w:cstheme="minorHAnsi"/>
                      <w:sz w:val="24"/>
                      <w:szCs w:val="24"/>
                    </w:rPr>
                  </w:pPr>
                  <w:r w:rsidRPr="006C6AFE">
                    <w:rPr>
                      <w:rFonts w:ascii="Garamond" w:eastAsia="SymbolMT" w:hAnsi="Garamond" w:cstheme="minorHAnsi"/>
                      <w:sz w:val="24"/>
                      <w:szCs w:val="24"/>
                    </w:rPr>
                    <w:t>apai elismerő nyilatkozat</w:t>
                  </w:r>
                </w:p>
                <w:p w14:paraId="6046F442" w14:textId="77777777" w:rsidR="00AE57B2" w:rsidRPr="006C6AFE" w:rsidRDefault="00AE57B2" w:rsidP="00AE57B2">
                  <w:pPr>
                    <w:pStyle w:val="Listaszerbekezds"/>
                    <w:numPr>
                      <w:ilvl w:val="0"/>
                      <w:numId w:val="28"/>
                    </w:numPr>
                    <w:rPr>
                      <w:rFonts w:ascii="Garamond" w:eastAsia="SymbolMT" w:hAnsi="Garamond" w:cstheme="minorHAnsi"/>
                      <w:sz w:val="24"/>
                      <w:szCs w:val="24"/>
                    </w:rPr>
                  </w:pPr>
                  <w:r w:rsidRPr="006C6AFE">
                    <w:rPr>
                      <w:rFonts w:ascii="Garamond" w:eastAsia="SymbolMT" w:hAnsi="Garamond" w:cstheme="minorHAnsi"/>
                      <w:sz w:val="24"/>
                      <w:szCs w:val="24"/>
                    </w:rPr>
                    <w:t xml:space="preserve">születendő gyermekre </w:t>
                  </w:r>
                </w:p>
                <w:p w14:paraId="1D157D18" w14:textId="77777777" w:rsidR="00AE57B2" w:rsidRPr="006C6AFE" w:rsidRDefault="00AE57B2" w:rsidP="00AE57B2">
                  <w:pPr>
                    <w:pStyle w:val="Listaszerbekezds"/>
                    <w:numPr>
                      <w:ilvl w:val="0"/>
                      <w:numId w:val="28"/>
                    </w:numPr>
                    <w:rPr>
                      <w:rFonts w:ascii="Garamond" w:eastAsia="SymbolMT" w:hAnsi="Garamond" w:cstheme="minorHAnsi"/>
                      <w:sz w:val="24"/>
                      <w:szCs w:val="24"/>
                    </w:rPr>
                  </w:pPr>
                  <w:r w:rsidRPr="006C6AFE">
                    <w:rPr>
                      <w:rFonts w:ascii="Garamond" w:eastAsia="SymbolMT" w:hAnsi="Garamond" w:cstheme="minorHAnsi"/>
                      <w:sz w:val="24"/>
                      <w:szCs w:val="24"/>
                    </w:rPr>
                    <w:t>megszületett gyermekre</w:t>
                  </w:r>
                </w:p>
                <w:p w14:paraId="5C6CB186" w14:textId="77777777" w:rsidR="00AE57B2" w:rsidRPr="006C6AFE" w:rsidRDefault="00AE57B2" w:rsidP="00AE57B2">
                  <w:pPr>
                    <w:rPr>
                      <w:rFonts w:ascii="Garamond" w:eastAsia="SymbolMT" w:hAnsi="Garamond" w:cstheme="minorHAnsi"/>
                      <w:sz w:val="24"/>
                      <w:szCs w:val="24"/>
                    </w:rPr>
                  </w:pPr>
                </w:p>
                <w:p w14:paraId="50E3372C" w14:textId="77777777" w:rsidR="00AE57B2" w:rsidRPr="006C6AFE" w:rsidRDefault="00AE57B2" w:rsidP="00AE57B2">
                  <w:pPr>
                    <w:rPr>
                      <w:rFonts w:ascii="Garamond" w:eastAsia="SymbolMT" w:hAnsi="Garamond" w:cstheme="minorHAnsi"/>
                      <w:sz w:val="24"/>
                      <w:szCs w:val="24"/>
                    </w:rPr>
                  </w:pPr>
                  <w:r w:rsidRPr="006C6AFE">
                    <w:rPr>
                      <w:rFonts w:ascii="Garamond" w:eastAsia="SymbolMT" w:hAnsi="Garamond" w:cstheme="minorHAnsi"/>
                      <w:sz w:val="24"/>
                      <w:szCs w:val="24"/>
                    </w:rPr>
                    <w:t>egyéb:</w:t>
                  </w:r>
                </w:p>
              </w:tc>
              <w:tc>
                <w:tcPr>
                  <w:tcW w:w="1098" w:type="dxa"/>
                  <w:gridSpan w:val="2"/>
                </w:tcPr>
                <w:p w14:paraId="37C8767D" w14:textId="77777777" w:rsidR="00AE57B2" w:rsidRPr="006C6AFE" w:rsidRDefault="00AE57B2" w:rsidP="00AE57B2">
                  <w:pPr>
                    <w:jc w:val="right"/>
                    <w:rPr>
                      <w:rFonts w:ascii="Garamond" w:eastAsia="SymbolMT" w:hAnsi="Garamond" w:cstheme="minorHAnsi"/>
                      <w:sz w:val="24"/>
                      <w:szCs w:val="24"/>
                    </w:rPr>
                  </w:pPr>
                </w:p>
                <w:p w14:paraId="20767BA5" w14:textId="77777777" w:rsidR="00AE57B2" w:rsidRPr="006C6AFE" w:rsidRDefault="00AE57B2" w:rsidP="00AE57B2">
                  <w:pPr>
                    <w:jc w:val="right"/>
                    <w:rPr>
                      <w:rFonts w:ascii="Garamond" w:eastAsia="SymbolMT" w:hAnsi="Garamond" w:cstheme="minorHAnsi"/>
                      <w:sz w:val="24"/>
                      <w:szCs w:val="24"/>
                    </w:rPr>
                  </w:pPr>
                  <w:r w:rsidRPr="006C6AFE">
                    <w:rPr>
                      <w:rFonts w:ascii="Garamond" w:eastAsia="SymbolMT" w:hAnsi="Garamond" w:cstheme="minorHAnsi"/>
                      <w:sz w:val="24"/>
                      <w:szCs w:val="24"/>
                    </w:rPr>
                    <w:t>11</w:t>
                  </w:r>
                </w:p>
                <w:p w14:paraId="42C24123" w14:textId="77777777" w:rsidR="00AE57B2" w:rsidRPr="006C6AFE" w:rsidRDefault="00AE57B2" w:rsidP="00AE57B2">
                  <w:pPr>
                    <w:jc w:val="right"/>
                    <w:rPr>
                      <w:rFonts w:ascii="Garamond" w:eastAsia="SymbolMT" w:hAnsi="Garamond" w:cstheme="minorHAnsi"/>
                      <w:sz w:val="24"/>
                      <w:szCs w:val="24"/>
                    </w:rPr>
                  </w:pPr>
                  <w:r w:rsidRPr="006C6AFE">
                    <w:rPr>
                      <w:rFonts w:ascii="Garamond" w:eastAsia="SymbolMT" w:hAnsi="Garamond" w:cstheme="minorHAnsi"/>
                      <w:sz w:val="24"/>
                      <w:szCs w:val="24"/>
                    </w:rPr>
                    <w:t>4</w:t>
                  </w:r>
                </w:p>
                <w:p w14:paraId="7C72216F" w14:textId="3149B21C" w:rsidR="00B82FE6" w:rsidRPr="006C6AFE" w:rsidRDefault="00B82FE6" w:rsidP="00AE57B2">
                  <w:pPr>
                    <w:jc w:val="right"/>
                    <w:rPr>
                      <w:rFonts w:ascii="Garamond" w:eastAsia="SymbolMT" w:hAnsi="Garamond" w:cstheme="minorHAnsi"/>
                      <w:sz w:val="24"/>
                      <w:szCs w:val="24"/>
                    </w:rPr>
                  </w:pPr>
                  <w:r w:rsidRPr="006C6AFE">
                    <w:rPr>
                      <w:rFonts w:ascii="Garamond" w:eastAsia="SymbolMT" w:hAnsi="Garamond" w:cstheme="minorHAnsi"/>
                      <w:sz w:val="24"/>
                      <w:szCs w:val="24"/>
                    </w:rPr>
                    <w:t>7</w:t>
                  </w:r>
                </w:p>
              </w:tc>
            </w:tr>
            <w:tr w:rsidR="00B21E84" w:rsidRPr="006C6AFE" w14:paraId="182B56AB" w14:textId="77777777" w:rsidTr="00106EBB">
              <w:tc>
                <w:tcPr>
                  <w:tcW w:w="6619" w:type="dxa"/>
                  <w:hideMark/>
                </w:tcPr>
                <w:p w14:paraId="71AA92A2" w14:textId="77777777" w:rsidR="00AE57B2" w:rsidRPr="006C6AFE" w:rsidRDefault="00AE57B2" w:rsidP="00AE57B2">
                  <w:pPr>
                    <w:pStyle w:val="Listaszerbekezds"/>
                    <w:numPr>
                      <w:ilvl w:val="0"/>
                      <w:numId w:val="28"/>
                    </w:numPr>
                    <w:rPr>
                      <w:rFonts w:ascii="Garamond" w:eastAsia="SymbolMT" w:hAnsi="Garamond" w:cstheme="minorHAnsi"/>
                      <w:b/>
                      <w:sz w:val="24"/>
                      <w:szCs w:val="24"/>
                      <w:u w:val="single"/>
                    </w:rPr>
                  </w:pPr>
                  <w:r w:rsidRPr="006C6AFE">
                    <w:rPr>
                      <w:rFonts w:ascii="Garamond" w:hAnsi="Garamond" w:cstheme="minorHAnsi"/>
                      <w:iCs/>
                      <w:sz w:val="24"/>
                      <w:szCs w:val="24"/>
                    </w:rPr>
                    <w:t>adatszolgáltatás teljesítése az Elektronikus Anyakönyv adattartalma alapján</w:t>
                  </w:r>
                </w:p>
              </w:tc>
              <w:tc>
                <w:tcPr>
                  <w:tcW w:w="1098" w:type="dxa"/>
                  <w:gridSpan w:val="2"/>
                  <w:hideMark/>
                </w:tcPr>
                <w:p w14:paraId="37C83F26" w14:textId="77777777" w:rsidR="00AE57B2" w:rsidRPr="006C6AFE" w:rsidRDefault="00AE57B2" w:rsidP="00AE57B2">
                  <w:pPr>
                    <w:jc w:val="right"/>
                    <w:rPr>
                      <w:rFonts w:ascii="Garamond" w:eastAsia="SymbolMT" w:hAnsi="Garamond" w:cstheme="minorHAnsi"/>
                      <w:b/>
                      <w:sz w:val="24"/>
                      <w:szCs w:val="24"/>
                      <w:u w:val="single"/>
                    </w:rPr>
                  </w:pPr>
                  <w:r w:rsidRPr="006C6AFE">
                    <w:rPr>
                      <w:rFonts w:ascii="Garamond" w:eastAsia="SymbolMT" w:hAnsi="Garamond" w:cstheme="minorHAnsi"/>
                      <w:sz w:val="24"/>
                      <w:szCs w:val="24"/>
                    </w:rPr>
                    <w:t>44</w:t>
                  </w:r>
                </w:p>
              </w:tc>
            </w:tr>
            <w:tr w:rsidR="00B21E84" w:rsidRPr="006C6AFE" w14:paraId="0C120BF1" w14:textId="77777777" w:rsidTr="00106EBB">
              <w:tc>
                <w:tcPr>
                  <w:tcW w:w="6619" w:type="dxa"/>
                  <w:hideMark/>
                </w:tcPr>
                <w:p w14:paraId="51A8AAFF" w14:textId="77777777" w:rsidR="00AE57B2" w:rsidRPr="006C6AFE" w:rsidRDefault="00AE57B2" w:rsidP="00AE57B2">
                  <w:pPr>
                    <w:pStyle w:val="Listaszerbekezds"/>
                    <w:numPr>
                      <w:ilvl w:val="0"/>
                      <w:numId w:val="28"/>
                    </w:numPr>
                    <w:rPr>
                      <w:rFonts w:ascii="Garamond" w:eastAsia="SymbolMT" w:hAnsi="Garamond" w:cstheme="minorHAnsi"/>
                      <w:b/>
                      <w:sz w:val="24"/>
                      <w:szCs w:val="24"/>
                      <w:u w:val="single"/>
                    </w:rPr>
                  </w:pPr>
                  <w:r w:rsidRPr="006C6AFE">
                    <w:rPr>
                      <w:rFonts w:ascii="Garamond" w:hAnsi="Garamond" w:cstheme="minorHAnsi"/>
                      <w:iCs/>
                      <w:sz w:val="24"/>
                      <w:szCs w:val="24"/>
                    </w:rPr>
                    <w:t>többnyelvű formanyomtatvány melléklettel ellátott anyakönyvi kivonat kiállítása</w:t>
                  </w:r>
                </w:p>
              </w:tc>
              <w:tc>
                <w:tcPr>
                  <w:tcW w:w="1098" w:type="dxa"/>
                  <w:gridSpan w:val="2"/>
                  <w:hideMark/>
                </w:tcPr>
                <w:p w14:paraId="4EB4E069" w14:textId="77777777" w:rsidR="00AE57B2" w:rsidRPr="006C6AFE" w:rsidRDefault="00AE57B2" w:rsidP="00AE57B2">
                  <w:pPr>
                    <w:jc w:val="right"/>
                    <w:rPr>
                      <w:rFonts w:ascii="Garamond" w:eastAsia="SymbolMT" w:hAnsi="Garamond" w:cstheme="minorHAnsi"/>
                      <w:b/>
                      <w:sz w:val="24"/>
                      <w:szCs w:val="24"/>
                      <w:u w:val="single"/>
                    </w:rPr>
                  </w:pPr>
                  <w:r w:rsidRPr="006C6AFE">
                    <w:rPr>
                      <w:rFonts w:ascii="Garamond" w:hAnsi="Garamond" w:cstheme="minorHAnsi"/>
                      <w:iCs/>
                      <w:sz w:val="24"/>
                      <w:szCs w:val="24"/>
                    </w:rPr>
                    <w:t>20</w:t>
                  </w:r>
                </w:p>
              </w:tc>
            </w:tr>
            <w:tr w:rsidR="00B21E84" w:rsidRPr="006C6AFE" w14:paraId="6FBFB4EE" w14:textId="77777777" w:rsidTr="00106EBB">
              <w:tc>
                <w:tcPr>
                  <w:tcW w:w="6619" w:type="dxa"/>
                  <w:hideMark/>
                </w:tcPr>
                <w:p w14:paraId="2B60D054" w14:textId="77777777" w:rsidR="00AE57B2" w:rsidRPr="006C6AFE" w:rsidRDefault="00AE57B2" w:rsidP="00AE57B2">
                  <w:pPr>
                    <w:pStyle w:val="Listaszerbekezds"/>
                    <w:numPr>
                      <w:ilvl w:val="0"/>
                      <w:numId w:val="28"/>
                    </w:numPr>
                    <w:rPr>
                      <w:rFonts w:ascii="Garamond" w:eastAsia="SymbolMT" w:hAnsi="Garamond" w:cstheme="minorHAnsi"/>
                      <w:sz w:val="24"/>
                      <w:szCs w:val="24"/>
                    </w:rPr>
                  </w:pPr>
                  <w:r w:rsidRPr="006C6AFE">
                    <w:rPr>
                      <w:rFonts w:ascii="Garamond" w:hAnsi="Garamond" w:cstheme="minorHAnsi"/>
                      <w:iCs/>
                      <w:sz w:val="24"/>
                      <w:szCs w:val="24"/>
                    </w:rPr>
                    <w:t>állampolgársági eskü</w:t>
                  </w:r>
                </w:p>
              </w:tc>
              <w:tc>
                <w:tcPr>
                  <w:tcW w:w="1098" w:type="dxa"/>
                  <w:gridSpan w:val="2"/>
                  <w:hideMark/>
                </w:tcPr>
                <w:p w14:paraId="3C24EDB3" w14:textId="77777777" w:rsidR="00AE57B2" w:rsidRPr="006C6AFE" w:rsidRDefault="00AE57B2" w:rsidP="00AE57B2">
                  <w:pPr>
                    <w:jc w:val="right"/>
                    <w:rPr>
                      <w:rFonts w:ascii="Garamond" w:eastAsia="SymbolMT" w:hAnsi="Garamond" w:cstheme="minorHAnsi"/>
                      <w:sz w:val="24"/>
                      <w:szCs w:val="24"/>
                    </w:rPr>
                  </w:pPr>
                  <w:r w:rsidRPr="006C6AFE">
                    <w:rPr>
                      <w:rFonts w:ascii="Garamond" w:eastAsia="SymbolMT" w:hAnsi="Garamond" w:cstheme="minorHAnsi"/>
                      <w:sz w:val="24"/>
                      <w:szCs w:val="24"/>
                    </w:rPr>
                    <w:t>1</w:t>
                  </w:r>
                </w:p>
              </w:tc>
            </w:tr>
            <w:tr w:rsidR="00B21E84" w:rsidRPr="00F63145" w14:paraId="17D21AC0" w14:textId="77777777" w:rsidTr="00106EBB">
              <w:tc>
                <w:tcPr>
                  <w:tcW w:w="6619" w:type="dxa"/>
                  <w:hideMark/>
                </w:tcPr>
                <w:p w14:paraId="288D048D" w14:textId="77777777" w:rsidR="00AE57B2" w:rsidRPr="006C6AFE" w:rsidRDefault="00AE57B2" w:rsidP="00AE57B2">
                  <w:pPr>
                    <w:pStyle w:val="Listaszerbekezds"/>
                    <w:numPr>
                      <w:ilvl w:val="0"/>
                      <w:numId w:val="28"/>
                    </w:numPr>
                    <w:rPr>
                      <w:rFonts w:ascii="Garamond" w:eastAsia="SymbolMT" w:hAnsi="Garamond" w:cstheme="minorHAnsi"/>
                      <w:b/>
                      <w:sz w:val="24"/>
                      <w:szCs w:val="24"/>
                      <w:u w:val="single"/>
                    </w:rPr>
                  </w:pPr>
                  <w:r w:rsidRPr="006C6AFE">
                    <w:rPr>
                      <w:rFonts w:ascii="Garamond" w:hAnsi="Garamond" w:cstheme="minorHAnsi"/>
                      <w:iCs/>
                      <w:sz w:val="24"/>
                      <w:szCs w:val="24"/>
                    </w:rPr>
                    <w:t>népmozgalmi statisztikával kapcsolatos adatszolgáltatás megküldése a KSH-nak</w:t>
                  </w:r>
                  <w:r w:rsidRPr="006C6AFE">
                    <w:rPr>
                      <w:rFonts w:ascii="Garamond" w:hAnsi="Garamond" w:cstheme="minorHAnsi"/>
                      <w:iCs/>
                      <w:sz w:val="24"/>
                      <w:szCs w:val="24"/>
                    </w:rPr>
                    <w:tab/>
                  </w:r>
                </w:p>
              </w:tc>
              <w:tc>
                <w:tcPr>
                  <w:tcW w:w="1098" w:type="dxa"/>
                  <w:gridSpan w:val="2"/>
                  <w:hideMark/>
                </w:tcPr>
                <w:p w14:paraId="44F452E3" w14:textId="77777777" w:rsidR="00AE57B2" w:rsidRPr="00F63145" w:rsidRDefault="00AE57B2" w:rsidP="00AE57B2">
                  <w:pPr>
                    <w:jc w:val="right"/>
                    <w:rPr>
                      <w:rFonts w:ascii="Garamond" w:hAnsi="Garamond" w:cstheme="minorHAnsi"/>
                      <w:iCs/>
                      <w:sz w:val="24"/>
                      <w:szCs w:val="24"/>
                    </w:rPr>
                  </w:pPr>
                  <w:r w:rsidRPr="00F63145">
                    <w:rPr>
                      <w:rFonts w:ascii="Garamond" w:hAnsi="Garamond" w:cstheme="minorHAnsi"/>
                      <w:iCs/>
                      <w:sz w:val="24"/>
                      <w:szCs w:val="24"/>
                    </w:rPr>
                    <w:t>kéthetente</w:t>
                  </w:r>
                </w:p>
                <w:p w14:paraId="6C1CBB1C" w14:textId="77777777" w:rsidR="00AE57B2" w:rsidRPr="00F63145" w:rsidRDefault="00AE57B2" w:rsidP="00AE57B2">
                  <w:pPr>
                    <w:jc w:val="right"/>
                    <w:rPr>
                      <w:rFonts w:ascii="Garamond" w:hAnsi="Garamond" w:cstheme="minorHAnsi"/>
                      <w:iCs/>
                      <w:sz w:val="24"/>
                      <w:szCs w:val="24"/>
                    </w:rPr>
                  </w:pPr>
                </w:p>
                <w:p w14:paraId="2543098D" w14:textId="77777777" w:rsidR="00AE57B2" w:rsidRPr="00F63145" w:rsidRDefault="00AE57B2" w:rsidP="00AE57B2">
                  <w:pPr>
                    <w:jc w:val="right"/>
                    <w:rPr>
                      <w:rFonts w:ascii="Garamond" w:eastAsia="SymbolMT" w:hAnsi="Garamond" w:cstheme="minorHAnsi"/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E060A6" w:rsidRPr="00F63145" w14:paraId="764D6B33" w14:textId="77777777" w:rsidTr="00106EBB">
              <w:tc>
                <w:tcPr>
                  <w:tcW w:w="6619" w:type="dxa"/>
                </w:tcPr>
                <w:p w14:paraId="284890B2" w14:textId="6112C269" w:rsidR="00E060A6" w:rsidRPr="006C6AFE" w:rsidRDefault="00E060A6" w:rsidP="00E060A6">
                  <w:pPr>
                    <w:pStyle w:val="Listaszerbekezds"/>
                    <w:rPr>
                      <w:rFonts w:ascii="Garamond" w:hAnsi="Garamond" w:cstheme="minorHAnsi"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1098" w:type="dxa"/>
                  <w:gridSpan w:val="2"/>
                </w:tcPr>
                <w:p w14:paraId="02E3C01B" w14:textId="77777777" w:rsidR="00E060A6" w:rsidRPr="00F63145" w:rsidRDefault="00E060A6" w:rsidP="00AE57B2">
                  <w:pPr>
                    <w:jc w:val="right"/>
                    <w:rPr>
                      <w:rFonts w:ascii="Garamond" w:hAnsi="Garamond" w:cstheme="minorHAnsi"/>
                      <w:iCs/>
                      <w:sz w:val="24"/>
                      <w:szCs w:val="24"/>
                    </w:rPr>
                  </w:pPr>
                </w:p>
              </w:tc>
            </w:tr>
          </w:tbl>
          <w:p w14:paraId="071346CB" w14:textId="65AF78E9" w:rsidR="00E8471B" w:rsidRPr="006C6AFE" w:rsidRDefault="00E8471B" w:rsidP="00AE57B2">
            <w:pPr>
              <w:pStyle w:val="Listaszerbekezds"/>
              <w:ind w:left="0"/>
              <w:rPr>
                <w:rFonts w:ascii="Garamond" w:eastAsia="SymbolMT" w:hAnsi="Garamond"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129" w:type="dxa"/>
          </w:tcPr>
          <w:p w14:paraId="098F9AF0" w14:textId="726D49A7" w:rsidR="00E8471B" w:rsidRPr="006C6AFE" w:rsidRDefault="00E8471B" w:rsidP="00A872B1">
            <w:pPr>
              <w:rPr>
                <w:rFonts w:ascii="Garamond" w:eastAsia="SymbolMT" w:hAnsi="Garamond" w:cstheme="minorHAnsi"/>
                <w:b/>
                <w:sz w:val="24"/>
                <w:szCs w:val="24"/>
                <w:u w:val="single"/>
              </w:rPr>
            </w:pPr>
          </w:p>
        </w:tc>
      </w:tr>
    </w:tbl>
    <w:p w14:paraId="5CED6189" w14:textId="08B90370" w:rsidR="00BD6908" w:rsidRDefault="00BD6908" w:rsidP="00783067">
      <w:pPr>
        <w:spacing w:before="100" w:beforeAutospacing="1" w:after="100" w:afterAutospacing="1" w:line="240" w:lineRule="auto"/>
        <w:jc w:val="both"/>
        <w:rPr>
          <w:rFonts w:ascii="Garamond" w:hAnsi="Garamond"/>
          <w:sz w:val="24"/>
          <w:szCs w:val="24"/>
        </w:rPr>
      </w:pPr>
      <w:r w:rsidRPr="00BD6908">
        <w:rPr>
          <w:rFonts w:ascii="Garamond" w:hAnsi="Garamond"/>
          <w:sz w:val="24"/>
          <w:szCs w:val="24"/>
        </w:rPr>
        <w:t>A házasságkötések statisztikája  tükrözi a Hivatal szolgáltató szemléletét. A 43 megkötött házasságból 36 esetben volt szükség hivatali időn túli vagy hivatali helyiségen kívüli egyedi szervezésre, illetve a kötelező várakozási idő alóli felmentési eljárás lefolytatására, ami az anyakönyvvezetők részéről fokozott rugalmasságot és hétvégi rendelkezésre állást igényelt.</w:t>
      </w:r>
    </w:p>
    <w:p w14:paraId="27B91B4D" w14:textId="0051FD63" w:rsidR="002A3B8B" w:rsidRDefault="002A3B8B" w:rsidP="00783067">
      <w:pPr>
        <w:spacing w:before="100" w:beforeAutospacing="1" w:after="100" w:afterAutospacing="1" w:line="240" w:lineRule="auto"/>
        <w:jc w:val="both"/>
        <w:rPr>
          <w:rFonts w:ascii="Garamond" w:hAnsi="Garamond"/>
          <w:sz w:val="24"/>
          <w:szCs w:val="24"/>
        </w:rPr>
      </w:pPr>
      <w:r w:rsidRPr="002A3B8B">
        <w:rPr>
          <w:rFonts w:ascii="Garamond" w:hAnsi="Garamond"/>
          <w:noProof/>
          <w:sz w:val="24"/>
          <w:szCs w:val="24"/>
          <w:lang w:eastAsia="hu-HU"/>
        </w:rPr>
        <w:drawing>
          <wp:inline distT="0" distB="0" distL="0" distR="0" wp14:anchorId="64725E82" wp14:editId="1E1ED6CF">
            <wp:extent cx="5760720" cy="3177540"/>
            <wp:effectExtent l="0" t="0" r="0" b="3810"/>
            <wp:docPr id="16" name="Kép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7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A6F6D" w14:textId="77777777" w:rsidR="002A3B8B" w:rsidRPr="002A3B8B" w:rsidRDefault="002A3B8B" w:rsidP="002A3B8B">
      <w:pPr>
        <w:spacing w:line="240" w:lineRule="auto"/>
        <w:jc w:val="both"/>
        <w:rPr>
          <w:rFonts w:ascii="Garamond" w:eastAsia="Times New Roman" w:hAnsi="Garamond" w:cs="Arial"/>
          <w:sz w:val="24"/>
          <w:szCs w:val="24"/>
          <w:u w:val="single"/>
          <w:lang w:eastAsia="hu-HU"/>
        </w:rPr>
      </w:pPr>
      <w:r w:rsidRPr="002A3B8B">
        <w:rPr>
          <w:rFonts w:ascii="Garamond" w:eastAsia="Times New Roman" w:hAnsi="Garamond" w:cs="Arial"/>
          <w:bCs/>
          <w:sz w:val="24"/>
          <w:szCs w:val="24"/>
          <w:u w:val="single"/>
          <w:lang w:eastAsia="hu-HU"/>
        </w:rPr>
        <w:t>Termőföld-hirdetményekkel kapcsolatos hatósági eljárások</w:t>
      </w:r>
    </w:p>
    <w:p w14:paraId="563159C0" w14:textId="432976A4" w:rsidR="002A3B8B" w:rsidRPr="002A3B8B" w:rsidRDefault="002A3B8B" w:rsidP="002A3B8B">
      <w:pPr>
        <w:spacing w:line="240" w:lineRule="auto"/>
        <w:jc w:val="both"/>
        <w:rPr>
          <w:rFonts w:ascii="Garamond" w:eastAsia="Times New Roman" w:hAnsi="Garamond" w:cs="Arial"/>
          <w:sz w:val="24"/>
          <w:szCs w:val="24"/>
          <w:lang w:eastAsia="hu-HU"/>
        </w:rPr>
      </w:pPr>
      <w:r w:rsidRPr="002A3B8B">
        <w:rPr>
          <w:rFonts w:ascii="Garamond" w:eastAsia="Times New Roman" w:hAnsi="Garamond" w:cs="Arial"/>
          <w:sz w:val="24"/>
          <w:szCs w:val="24"/>
          <w:lang w:eastAsia="hu-HU"/>
        </w:rPr>
        <w:t xml:space="preserve">A mező- és erdőgazdasági földek adásvételére és haszonbérletére vonatkozó szerződések hirdetményi közzétételét (kifüggesztését) a földforgalmi törvény és a kapcsolódó kormányrendeletek alapján a jegyző, mint hatóság végzi. </w:t>
      </w:r>
    </w:p>
    <w:p w14:paraId="3E4CFA95" w14:textId="59EA976D" w:rsidR="002A3B8B" w:rsidRPr="002A3B8B" w:rsidRDefault="002A3B8B" w:rsidP="002A3B8B">
      <w:pPr>
        <w:spacing w:line="240" w:lineRule="auto"/>
        <w:jc w:val="both"/>
        <w:rPr>
          <w:rFonts w:ascii="Garamond" w:eastAsia="Times New Roman" w:hAnsi="Garamond" w:cs="Arial"/>
          <w:sz w:val="24"/>
          <w:szCs w:val="24"/>
          <w:lang w:eastAsia="hu-HU"/>
        </w:rPr>
      </w:pPr>
      <w:r w:rsidRPr="002A3B8B">
        <w:rPr>
          <w:rFonts w:ascii="Garamond" w:eastAsia="Times New Roman" w:hAnsi="Garamond" w:cs="Arial"/>
          <w:sz w:val="24"/>
          <w:szCs w:val="24"/>
          <w:lang w:eastAsia="hu-HU"/>
        </w:rPr>
        <w:t>Ez a feladatcsoport szigorú, jogvesztő anyagi és eljárásjogi határidőkhöz kötött, amely az ügyintézőtől folyamatos és precíz munkavégzést követel meg. A kötelező 60 napos (adásvétel) vagy 15 napos (haszonbérlet) elektronikus hirdetményi közzététel elindítása előtt a hivatalnak formai és tartalmi ellenőrzést kell lefolytatnia. A közzétételi időszak alatt a hivatal fogadja, iktatja és kezeli az elővásárlásra vagy előhaszonbérletre jogosultak jognyilatkozatait (elfogadó nyilatkozatok). Az eljárás lezárásaként az iroda munkatársa elkészítik a törvény által előírt részletes iratjegyzéket, rangsorolják a beérkezett nyilatkozatokat, majd a teljes ügyiratot felterjesztik a Pest Vármegyei Kormányhivatal Földhivatali Főosztálya felé döntéshozatalra.</w:t>
      </w:r>
    </w:p>
    <w:p w14:paraId="2A360C2F" w14:textId="77777777" w:rsidR="002A3B8B" w:rsidRPr="002A3B8B" w:rsidRDefault="002A3B8B" w:rsidP="002A3B8B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hu-HU"/>
        </w:rPr>
      </w:pPr>
      <w:r w:rsidRPr="002A3B8B">
        <w:rPr>
          <w:rFonts w:ascii="Garamond" w:eastAsia="Times New Roman" w:hAnsi="Garamond" w:cs="Arial"/>
          <w:sz w:val="24"/>
          <w:szCs w:val="24"/>
          <w:lang w:eastAsia="hu-HU"/>
        </w:rPr>
        <w:t>A 195 db eljárás zökkenőmentes és törvényes lefolytatása alapvető fontosságú a helyi agrárgazdasági szereplők és a földtulajdonosok számára, mivel az eljárási vagy határidő-mulasztások a magánjogi szerződések semmisségét vonhatnák maguk után</w:t>
      </w:r>
    </w:p>
    <w:p w14:paraId="0271A3C9" w14:textId="77777777" w:rsidR="00BD6908" w:rsidRDefault="00BD6908" w:rsidP="00783067">
      <w:pPr>
        <w:spacing w:before="100" w:beforeAutospacing="1" w:after="100" w:afterAutospacing="1" w:line="240" w:lineRule="auto"/>
        <w:jc w:val="both"/>
        <w:rPr>
          <w:rFonts w:ascii="Garamond" w:hAnsi="Garamond"/>
          <w:sz w:val="24"/>
          <w:szCs w:val="24"/>
        </w:rPr>
      </w:pPr>
    </w:p>
    <w:p w14:paraId="02814A85" w14:textId="19C3AA86" w:rsidR="00783067" w:rsidRPr="006C6AFE" w:rsidRDefault="00783067" w:rsidP="00783067">
      <w:pPr>
        <w:spacing w:before="100" w:beforeAutospacing="1" w:after="100" w:afterAutospacing="1" w:line="240" w:lineRule="auto"/>
        <w:jc w:val="both"/>
        <w:rPr>
          <w:rFonts w:ascii="Garamond" w:eastAsia="Times New Roman" w:hAnsi="Garamond" w:cstheme="minorHAnsi"/>
          <w:b/>
          <w:sz w:val="24"/>
          <w:szCs w:val="24"/>
          <w:u w:val="single"/>
          <w:lang w:eastAsia="hu-HU"/>
        </w:rPr>
      </w:pPr>
      <w:r w:rsidRPr="006C6AFE">
        <w:rPr>
          <w:rFonts w:ascii="Garamond" w:eastAsia="Times New Roman" w:hAnsi="Garamond" w:cstheme="minorHAnsi"/>
          <w:b/>
          <w:sz w:val="24"/>
          <w:szCs w:val="24"/>
          <w:u w:val="single"/>
          <w:lang w:eastAsia="hu-HU"/>
        </w:rPr>
        <w:t>Adócsop</w:t>
      </w:r>
      <w:r w:rsidR="0025160F">
        <w:rPr>
          <w:rFonts w:ascii="Garamond" w:eastAsia="Times New Roman" w:hAnsi="Garamond" w:cstheme="minorHAnsi"/>
          <w:b/>
          <w:sz w:val="24"/>
          <w:szCs w:val="24"/>
          <w:u w:val="single"/>
          <w:lang w:eastAsia="hu-HU"/>
        </w:rPr>
        <w:t>o</w:t>
      </w:r>
      <w:r w:rsidRPr="006C6AFE">
        <w:rPr>
          <w:rFonts w:ascii="Garamond" w:eastAsia="Times New Roman" w:hAnsi="Garamond" w:cstheme="minorHAnsi"/>
          <w:b/>
          <w:sz w:val="24"/>
          <w:szCs w:val="24"/>
          <w:u w:val="single"/>
          <w:lang w:eastAsia="hu-HU"/>
        </w:rPr>
        <w:t>rt</w:t>
      </w:r>
    </w:p>
    <w:p w14:paraId="3514879D" w14:textId="77777777" w:rsidR="00783067" w:rsidRPr="006C6AFE" w:rsidRDefault="00783067" w:rsidP="00783067">
      <w:pPr>
        <w:spacing w:before="100" w:beforeAutospacing="1" w:after="100" w:afterAutospacing="1" w:line="240" w:lineRule="auto"/>
        <w:jc w:val="both"/>
        <w:rPr>
          <w:rFonts w:ascii="Garamond" w:eastAsia="Times New Roman" w:hAnsi="Garamond" w:cstheme="minorHAnsi"/>
          <w:sz w:val="24"/>
          <w:szCs w:val="24"/>
          <w:lang w:eastAsia="hu-HU"/>
        </w:rPr>
      </w:pPr>
      <w:r w:rsidRPr="006C6AFE">
        <w:rPr>
          <w:rFonts w:ascii="Garamond" w:eastAsia="Times New Roman" w:hAnsi="Garamond" w:cstheme="minorHAnsi"/>
          <w:sz w:val="24"/>
          <w:szCs w:val="24"/>
          <w:lang w:eastAsia="hu-HU"/>
        </w:rPr>
        <w:t>( közvetlenül vezeti: aljegyző, 3 fő ügyintéző )</w:t>
      </w:r>
    </w:p>
    <w:p w14:paraId="56A8C952" w14:textId="3CF84EC8" w:rsidR="00C81D69" w:rsidRPr="006C6AFE" w:rsidRDefault="00C81D69" w:rsidP="00783067">
      <w:pPr>
        <w:spacing w:before="100" w:beforeAutospacing="1" w:after="100" w:afterAutospacing="1" w:line="240" w:lineRule="auto"/>
        <w:jc w:val="both"/>
        <w:rPr>
          <w:rFonts w:ascii="Garamond" w:eastAsia="Times New Roman" w:hAnsi="Garamond" w:cstheme="minorHAnsi"/>
          <w:sz w:val="24"/>
          <w:szCs w:val="24"/>
          <w:lang w:eastAsia="hu-HU"/>
        </w:rPr>
      </w:pPr>
      <w:r w:rsidRPr="006C6AFE">
        <w:rPr>
          <w:rFonts w:ascii="Garamond" w:eastAsia="Times New Roman" w:hAnsi="Garamond" w:cstheme="minorHAnsi"/>
          <w:sz w:val="24"/>
          <w:szCs w:val="24"/>
          <w:lang w:eastAsia="hu-HU"/>
        </w:rPr>
        <w:t>Az önkormányzati hatóságnál keletkező ügyek intézésében- a fizetési könnyítések és mérséklések iránti kérelmek kiadmányozása kivételével, melyek kiadmányozását személyesen látom el - az aljegyző rendelkezik kiadmányozási joggal.</w:t>
      </w:r>
    </w:p>
    <w:p w14:paraId="1CF32D71" w14:textId="0CE9EB77" w:rsidR="00C81D69" w:rsidRPr="006C6AFE" w:rsidRDefault="00C81D69" w:rsidP="00783067">
      <w:pPr>
        <w:spacing w:before="100" w:beforeAutospacing="1" w:after="100" w:afterAutospacing="1" w:line="240" w:lineRule="auto"/>
        <w:jc w:val="both"/>
        <w:rPr>
          <w:rFonts w:ascii="Garamond" w:eastAsia="Times New Roman" w:hAnsi="Garamond" w:cstheme="minorHAnsi"/>
          <w:sz w:val="24"/>
          <w:szCs w:val="24"/>
          <w:lang w:eastAsia="hu-HU"/>
        </w:rPr>
      </w:pPr>
      <w:r w:rsidRPr="006C6AFE">
        <w:rPr>
          <w:rFonts w:ascii="Garamond" w:eastAsia="Times New Roman" w:hAnsi="Garamond" w:cstheme="minorHAnsi"/>
          <w:sz w:val="24"/>
          <w:szCs w:val="24"/>
          <w:lang w:eastAsia="hu-HU"/>
        </w:rPr>
        <w:t>Adócsoport feladatai:</w:t>
      </w:r>
    </w:p>
    <w:p w14:paraId="6FA36DD2" w14:textId="7F917A64" w:rsidR="00783067" w:rsidRPr="006C6AFE" w:rsidRDefault="00783067" w:rsidP="00783067">
      <w:pPr>
        <w:pStyle w:val="Listaszerbekezds"/>
        <w:numPr>
          <w:ilvl w:val="0"/>
          <w:numId w:val="42"/>
        </w:numPr>
        <w:spacing w:after="200" w:line="276" w:lineRule="auto"/>
        <w:jc w:val="both"/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>helyi önkormányzati adó</w:t>
      </w:r>
      <w:r w:rsidR="00E060A6">
        <w:rPr>
          <w:rFonts w:ascii="Garamond" w:hAnsi="Garamond" w:cstheme="minorHAnsi"/>
          <w:sz w:val="24"/>
          <w:szCs w:val="24"/>
        </w:rPr>
        <w:t xml:space="preserve"> </w:t>
      </w:r>
      <w:r w:rsidRPr="006C6AFE">
        <w:rPr>
          <w:rFonts w:ascii="Garamond" w:hAnsi="Garamond" w:cstheme="minorHAnsi"/>
          <w:sz w:val="24"/>
          <w:szCs w:val="24"/>
        </w:rPr>
        <w:t>megállapítás, adóbevallások feldolgozása</w:t>
      </w:r>
    </w:p>
    <w:p w14:paraId="6BB915AF" w14:textId="77777777" w:rsidR="00783067" w:rsidRPr="006C6AFE" w:rsidRDefault="00783067" w:rsidP="00783067">
      <w:pPr>
        <w:pStyle w:val="Listaszerbekezds"/>
        <w:numPr>
          <w:ilvl w:val="0"/>
          <w:numId w:val="42"/>
        </w:numPr>
        <w:spacing w:after="200" w:line="276" w:lineRule="auto"/>
        <w:jc w:val="both"/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>adóigazolások kiadása</w:t>
      </w:r>
    </w:p>
    <w:p w14:paraId="3681D947" w14:textId="77777777" w:rsidR="00783067" w:rsidRPr="006C6AFE" w:rsidRDefault="00783067" w:rsidP="00783067">
      <w:pPr>
        <w:pStyle w:val="Listaszerbekezds"/>
        <w:numPr>
          <w:ilvl w:val="0"/>
          <w:numId w:val="42"/>
        </w:numPr>
        <w:spacing w:after="200" w:line="276" w:lineRule="auto"/>
        <w:jc w:val="both"/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>havi, negyedéves, éves zárási feladatok</w:t>
      </w:r>
    </w:p>
    <w:p w14:paraId="2E7958A1" w14:textId="77777777" w:rsidR="00783067" w:rsidRPr="006C6AFE" w:rsidRDefault="00783067" w:rsidP="00783067">
      <w:pPr>
        <w:pStyle w:val="Listaszerbekezds"/>
        <w:numPr>
          <w:ilvl w:val="0"/>
          <w:numId w:val="42"/>
        </w:numPr>
        <w:spacing w:after="200" w:line="276" w:lineRule="auto"/>
        <w:jc w:val="both"/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 xml:space="preserve">adó- és értékbizonyítványok elkészítése társhatóságok részére (hagyatéki eljáráshoz, gyámügyi eljáráshoz, végrehajtási eljáráshoz) </w:t>
      </w:r>
    </w:p>
    <w:p w14:paraId="0049D82E" w14:textId="77777777" w:rsidR="00783067" w:rsidRPr="006C6AFE" w:rsidRDefault="00783067" w:rsidP="00783067">
      <w:pPr>
        <w:pStyle w:val="Listaszerbekezds"/>
        <w:numPr>
          <w:ilvl w:val="0"/>
          <w:numId w:val="42"/>
        </w:numPr>
        <w:spacing w:after="200" w:line="276" w:lineRule="auto"/>
        <w:jc w:val="both"/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>adóbehajtás, adó végrehajtás, hátralékkezelés, letiltás jövedelemből, ellátásból, hatósági átutalási megbízás (korábbi nevén azonnali beszedési megbízás, vagy inkasszó)</w:t>
      </w:r>
    </w:p>
    <w:p w14:paraId="2BF71F53" w14:textId="77777777" w:rsidR="00783067" w:rsidRPr="006C6AFE" w:rsidRDefault="00783067" w:rsidP="00783067">
      <w:pPr>
        <w:pStyle w:val="Listaszerbekezds"/>
        <w:numPr>
          <w:ilvl w:val="0"/>
          <w:numId w:val="42"/>
        </w:numPr>
        <w:spacing w:after="200" w:line="276" w:lineRule="auto"/>
        <w:jc w:val="both"/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>adók módjára behajtandó köztartozások végrehajtása</w:t>
      </w:r>
    </w:p>
    <w:p w14:paraId="427978FD" w14:textId="77777777" w:rsidR="00783067" w:rsidRPr="006C6AFE" w:rsidRDefault="00783067" w:rsidP="00783067">
      <w:pPr>
        <w:pStyle w:val="Listaszerbekezds"/>
        <w:numPr>
          <w:ilvl w:val="0"/>
          <w:numId w:val="42"/>
        </w:numPr>
        <w:spacing w:after="200" w:line="276" w:lineRule="auto"/>
        <w:jc w:val="both"/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>talajterhelési díjjal kapcsolatos ügyek</w:t>
      </w:r>
    </w:p>
    <w:p w14:paraId="49234EDC" w14:textId="77777777" w:rsidR="00783067" w:rsidRPr="006C6AFE" w:rsidRDefault="00783067" w:rsidP="00783067">
      <w:pPr>
        <w:pStyle w:val="Listaszerbekezds"/>
        <w:numPr>
          <w:ilvl w:val="0"/>
          <w:numId w:val="42"/>
        </w:numPr>
        <w:spacing w:after="200" w:line="276" w:lineRule="auto"/>
        <w:jc w:val="both"/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>saját pálinkafőzővel készített párlat előállításához használt desztillálóberendezés bejelentése</w:t>
      </w:r>
    </w:p>
    <w:p w14:paraId="6A953CAA" w14:textId="77777777" w:rsidR="00783067" w:rsidRPr="006C6AFE" w:rsidRDefault="00783067" w:rsidP="00783067">
      <w:pPr>
        <w:pStyle w:val="Listaszerbekezds"/>
        <w:numPr>
          <w:ilvl w:val="0"/>
          <w:numId w:val="42"/>
        </w:numPr>
        <w:spacing w:after="200" w:line="276" w:lineRule="auto"/>
        <w:jc w:val="both"/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>iktatás, irattározás</w:t>
      </w:r>
    </w:p>
    <w:p w14:paraId="7A45316D" w14:textId="77777777" w:rsidR="00783067" w:rsidRPr="006C6AFE" w:rsidRDefault="00783067" w:rsidP="00783067">
      <w:pPr>
        <w:pStyle w:val="Listaszerbekezds"/>
        <w:spacing w:after="200" w:line="276" w:lineRule="auto"/>
        <w:jc w:val="both"/>
        <w:rPr>
          <w:rFonts w:ascii="Garamond" w:hAnsi="Garamond" w:cstheme="minorHAnsi"/>
          <w:sz w:val="24"/>
          <w:szCs w:val="24"/>
        </w:rPr>
      </w:pPr>
    </w:p>
    <w:p w14:paraId="4B862379" w14:textId="77777777" w:rsidR="00783067" w:rsidRPr="006C6AFE" w:rsidRDefault="00783067" w:rsidP="00783067">
      <w:pPr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 xml:space="preserve">      Adócsoport 2025. évi ügyiratforgalma:</w:t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</w:p>
    <w:p w14:paraId="740BC2FA" w14:textId="77777777" w:rsidR="00783067" w:rsidRPr="006C6AFE" w:rsidRDefault="00783067" w:rsidP="00783067">
      <w:pPr>
        <w:pStyle w:val="Listaszerbekezds"/>
        <w:numPr>
          <w:ilvl w:val="0"/>
          <w:numId w:val="43"/>
        </w:numPr>
        <w:spacing w:after="200" w:line="276" w:lineRule="auto"/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 xml:space="preserve">Főszám: </w:t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  <w:t xml:space="preserve">3245 </w:t>
      </w:r>
    </w:p>
    <w:p w14:paraId="0243F1DA" w14:textId="77777777" w:rsidR="00783067" w:rsidRPr="006C6AFE" w:rsidRDefault="00783067" w:rsidP="00783067">
      <w:pPr>
        <w:pStyle w:val="Listaszerbekezds"/>
        <w:numPr>
          <w:ilvl w:val="0"/>
          <w:numId w:val="43"/>
        </w:numPr>
        <w:spacing w:after="200" w:line="276" w:lineRule="auto"/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 xml:space="preserve">Alszám: </w:t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  <w:t xml:space="preserve">       </w:t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  <w:t xml:space="preserve">4961 </w:t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</w:p>
    <w:p w14:paraId="03A1E395" w14:textId="77777777" w:rsidR="00783067" w:rsidRPr="006C6AFE" w:rsidRDefault="00783067" w:rsidP="00783067">
      <w:pPr>
        <w:pStyle w:val="Listaszerbekezds"/>
        <w:numPr>
          <w:ilvl w:val="0"/>
          <w:numId w:val="43"/>
        </w:numPr>
        <w:spacing w:after="200" w:line="276" w:lineRule="auto"/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>Egyenlegközlő:</w:t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  <w:t xml:space="preserve">1168 </w:t>
      </w:r>
      <w:r w:rsidRPr="006C6AFE">
        <w:rPr>
          <w:rFonts w:ascii="Garamond" w:hAnsi="Garamond" w:cstheme="minorHAnsi"/>
          <w:sz w:val="24"/>
          <w:szCs w:val="24"/>
        </w:rPr>
        <w:tab/>
      </w:r>
    </w:p>
    <w:p w14:paraId="74A4851F" w14:textId="77777777" w:rsidR="00783067" w:rsidRPr="006C6AFE" w:rsidRDefault="00783067" w:rsidP="00783067">
      <w:pPr>
        <w:pStyle w:val="Listaszerbekezds"/>
        <w:numPr>
          <w:ilvl w:val="0"/>
          <w:numId w:val="43"/>
        </w:numPr>
        <w:spacing w:after="200" w:line="276" w:lineRule="auto"/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 xml:space="preserve">TTD bevall. nyomtatvány kiküld. </w:t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  <w:t xml:space="preserve">202 </w:t>
      </w:r>
      <w:r w:rsidRPr="006C6AFE">
        <w:rPr>
          <w:rFonts w:ascii="Garamond" w:hAnsi="Garamond" w:cstheme="minorHAnsi"/>
          <w:sz w:val="24"/>
          <w:szCs w:val="24"/>
        </w:rPr>
        <w:tab/>
      </w:r>
    </w:p>
    <w:p w14:paraId="6693FDB8" w14:textId="77777777" w:rsidR="00783067" w:rsidRPr="006C6AFE" w:rsidRDefault="00783067" w:rsidP="00783067">
      <w:pPr>
        <w:pStyle w:val="Listaszerbekezds"/>
        <w:numPr>
          <w:ilvl w:val="0"/>
          <w:numId w:val="43"/>
        </w:numPr>
        <w:spacing w:after="200" w:line="276" w:lineRule="auto"/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 xml:space="preserve">Iparűzési adó bevallás: </w:t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  <w:t xml:space="preserve">522 </w:t>
      </w:r>
      <w:r w:rsidRPr="006C6AFE">
        <w:rPr>
          <w:rFonts w:ascii="Garamond" w:hAnsi="Garamond" w:cstheme="minorHAnsi"/>
          <w:sz w:val="24"/>
          <w:szCs w:val="24"/>
        </w:rPr>
        <w:tab/>
        <w:t xml:space="preserve">                </w:t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  <w:t xml:space="preserve">   </w:t>
      </w:r>
    </w:p>
    <w:p w14:paraId="56797C7F" w14:textId="77777777" w:rsidR="00783067" w:rsidRPr="006C6AFE" w:rsidRDefault="00783067" w:rsidP="00783067">
      <w:pPr>
        <w:pStyle w:val="Listaszerbekezds"/>
        <w:numPr>
          <w:ilvl w:val="0"/>
          <w:numId w:val="43"/>
        </w:numPr>
        <w:spacing w:after="200" w:line="276" w:lineRule="auto"/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>NAV-tól változás bejelentő (E.v.+ Cégek):</w:t>
      </w:r>
      <w:r w:rsidRPr="006C6AFE">
        <w:rPr>
          <w:rFonts w:ascii="Garamond" w:hAnsi="Garamond" w:cstheme="minorHAnsi"/>
          <w:sz w:val="24"/>
          <w:szCs w:val="24"/>
        </w:rPr>
        <w:tab/>
        <w:t xml:space="preserve">1790              </w:t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</w:p>
    <w:p w14:paraId="0DA9E942" w14:textId="77777777" w:rsidR="00783067" w:rsidRPr="006C6AFE" w:rsidRDefault="00783067" w:rsidP="00783067">
      <w:pPr>
        <w:pStyle w:val="Listaszerbekezds"/>
        <w:numPr>
          <w:ilvl w:val="0"/>
          <w:numId w:val="43"/>
        </w:numPr>
        <w:spacing w:after="200" w:line="276" w:lineRule="auto"/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 xml:space="preserve">Értesítés ip.bevall.kijavításáról: </w:t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  <w:t xml:space="preserve">133 </w:t>
      </w:r>
      <w:r w:rsidRPr="006C6AFE">
        <w:rPr>
          <w:rFonts w:ascii="Garamond" w:hAnsi="Garamond" w:cstheme="minorHAnsi"/>
          <w:sz w:val="24"/>
          <w:szCs w:val="24"/>
        </w:rPr>
        <w:tab/>
        <w:t xml:space="preserve">                 </w:t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  <w:t xml:space="preserve">    </w:t>
      </w:r>
    </w:p>
    <w:p w14:paraId="4A6649A4" w14:textId="77777777" w:rsidR="00783067" w:rsidRPr="006C6AFE" w:rsidRDefault="00783067" w:rsidP="00783067">
      <w:pPr>
        <w:pStyle w:val="Listaszerbekezds"/>
        <w:numPr>
          <w:ilvl w:val="0"/>
          <w:numId w:val="43"/>
        </w:numPr>
        <w:spacing w:after="200" w:line="276" w:lineRule="auto"/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>Felszámolási eljárás:</w:t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  <w:t xml:space="preserve">13 </w:t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</w:p>
    <w:p w14:paraId="5123E90D" w14:textId="77777777" w:rsidR="00783067" w:rsidRPr="006C6AFE" w:rsidRDefault="00783067" w:rsidP="00783067">
      <w:pPr>
        <w:pStyle w:val="Listaszerbekezds"/>
        <w:numPr>
          <w:ilvl w:val="0"/>
          <w:numId w:val="43"/>
        </w:numPr>
        <w:spacing w:after="200" w:line="276" w:lineRule="auto"/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 xml:space="preserve">Talajterhelési díj bevallás: </w:t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  <w:t xml:space="preserve">54 </w:t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  <w:t xml:space="preserve">  </w:t>
      </w:r>
      <w:r w:rsidRPr="006C6AFE">
        <w:rPr>
          <w:rFonts w:ascii="Garamond" w:hAnsi="Garamond" w:cstheme="minorHAnsi"/>
          <w:sz w:val="24"/>
          <w:szCs w:val="24"/>
        </w:rPr>
        <w:tab/>
      </w:r>
    </w:p>
    <w:p w14:paraId="69B074B5" w14:textId="77777777" w:rsidR="00783067" w:rsidRPr="006C6AFE" w:rsidRDefault="00783067" w:rsidP="00783067">
      <w:pPr>
        <w:pStyle w:val="Listaszerbekezds"/>
        <w:numPr>
          <w:ilvl w:val="0"/>
          <w:numId w:val="43"/>
        </w:numPr>
        <w:spacing w:after="200" w:line="276" w:lineRule="auto"/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>Desztilláló ber. kapcs.ügyirat:</w:t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  <w:t xml:space="preserve">2 </w:t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  <w:t xml:space="preserve">    </w:t>
      </w:r>
    </w:p>
    <w:p w14:paraId="317A2D8E" w14:textId="77777777" w:rsidR="00783067" w:rsidRPr="006C6AFE" w:rsidRDefault="00783067" w:rsidP="00783067">
      <w:pPr>
        <w:pStyle w:val="Listaszerbekezds"/>
        <w:numPr>
          <w:ilvl w:val="0"/>
          <w:numId w:val="43"/>
        </w:numPr>
        <w:spacing w:after="200" w:line="276" w:lineRule="auto"/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 xml:space="preserve">Adó- és értékbizonyítvány: </w:t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  <w:t xml:space="preserve">195 </w:t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  <w:t xml:space="preserve">    </w:t>
      </w:r>
    </w:p>
    <w:p w14:paraId="37326658" w14:textId="77777777" w:rsidR="00783067" w:rsidRPr="006C6AFE" w:rsidRDefault="00783067" w:rsidP="00783067">
      <w:pPr>
        <w:pStyle w:val="Listaszerbekezds"/>
        <w:numPr>
          <w:ilvl w:val="0"/>
          <w:numId w:val="43"/>
        </w:numPr>
        <w:spacing w:after="200" w:line="276" w:lineRule="auto"/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 xml:space="preserve">adók módjára behajtás: </w:t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  <w:t xml:space="preserve">113 </w:t>
      </w:r>
      <w:r w:rsidRPr="006C6AFE">
        <w:rPr>
          <w:rFonts w:ascii="Garamond" w:hAnsi="Garamond" w:cstheme="minorHAnsi"/>
          <w:sz w:val="24"/>
          <w:szCs w:val="24"/>
        </w:rPr>
        <w:tab/>
        <w:t xml:space="preserve">                </w:t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  <w:t xml:space="preserve">    </w:t>
      </w:r>
    </w:p>
    <w:p w14:paraId="238D1BEE" w14:textId="77777777" w:rsidR="00783067" w:rsidRPr="006C6AFE" w:rsidRDefault="00783067" w:rsidP="00783067">
      <w:pPr>
        <w:pStyle w:val="Listaszerbekezds"/>
        <w:numPr>
          <w:ilvl w:val="0"/>
          <w:numId w:val="43"/>
        </w:numPr>
        <w:spacing w:after="200" w:line="276" w:lineRule="auto"/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>ehhez kapcsolódó fizetési .letiltás</w:t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  <w:t xml:space="preserve">2 </w:t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  <w:t xml:space="preserve">      </w:t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  <w:t xml:space="preserve">      </w:t>
      </w:r>
    </w:p>
    <w:p w14:paraId="77754AC1" w14:textId="77777777" w:rsidR="00783067" w:rsidRPr="006C6AFE" w:rsidRDefault="00783067" w:rsidP="00783067">
      <w:pPr>
        <w:pStyle w:val="Listaszerbekezds"/>
        <w:numPr>
          <w:ilvl w:val="0"/>
          <w:numId w:val="43"/>
        </w:numPr>
        <w:spacing w:after="200" w:line="276" w:lineRule="auto"/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>adóigazolások kiadása</w:t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  <w:t xml:space="preserve">23 </w:t>
      </w:r>
      <w:r w:rsidRPr="006C6AFE">
        <w:rPr>
          <w:rFonts w:ascii="Garamond" w:hAnsi="Garamond" w:cstheme="minorHAnsi"/>
          <w:sz w:val="24"/>
          <w:szCs w:val="24"/>
        </w:rPr>
        <w:tab/>
        <w:t xml:space="preserve">   </w:t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  <w:t xml:space="preserve">      </w:t>
      </w:r>
    </w:p>
    <w:p w14:paraId="69C1D163" w14:textId="77777777" w:rsidR="00783067" w:rsidRPr="006C6AFE" w:rsidRDefault="00783067" w:rsidP="00783067">
      <w:pPr>
        <w:pStyle w:val="Listaszerbekezds"/>
        <w:numPr>
          <w:ilvl w:val="0"/>
          <w:numId w:val="43"/>
        </w:numPr>
        <w:spacing w:after="200" w:line="276" w:lineRule="auto"/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 xml:space="preserve">idegenforgalmi adó bevallás            </w:t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  <w:t xml:space="preserve">11                              </w:t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</w:r>
      <w:r w:rsidRPr="006C6AFE">
        <w:rPr>
          <w:rFonts w:ascii="Garamond" w:hAnsi="Garamond" w:cstheme="minorHAnsi"/>
          <w:sz w:val="24"/>
          <w:szCs w:val="24"/>
        </w:rPr>
        <w:tab/>
        <w:t xml:space="preserve">      </w:t>
      </w:r>
    </w:p>
    <w:p w14:paraId="4B8AA5CB" w14:textId="77777777" w:rsidR="00783067" w:rsidRPr="006C6AFE" w:rsidRDefault="00783067" w:rsidP="00783067">
      <w:pPr>
        <w:jc w:val="both"/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 xml:space="preserve">2025 év folyamán 522  iparűzési adóbevallás érkezett a településen székhellyel vagy telephellyel rendelkező vállalkozásoktól, melynek dömping-szerű a feldolgozása, tekintettel arra, hogy a bevallási határidő május végén van és ezek a bevallások szinte egy időben érkeznek. Kivételt képez ez alól az a néhány vállalkozás, amely a naptári évtől eltérő üzleti évet választott, ezek jellemzően multinacionális, külföldi vállalkozások.  </w:t>
      </w:r>
    </w:p>
    <w:p w14:paraId="21074CFE" w14:textId="77777777" w:rsidR="00783067" w:rsidRPr="006C6AFE" w:rsidRDefault="00783067" w:rsidP="00783067">
      <w:pPr>
        <w:jc w:val="both"/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 xml:space="preserve">A 2025 évben 19 esetben került sor, vagy folytatódott felszámolási eljárás turai székhelyű vagy telephelyű vállalkozással, vállalkozóval szemben. </w:t>
      </w:r>
    </w:p>
    <w:p w14:paraId="3021637F" w14:textId="77777777" w:rsidR="00783067" w:rsidRPr="006C6AFE" w:rsidRDefault="00783067" w:rsidP="00783067">
      <w:pPr>
        <w:jc w:val="both"/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>A NAV és az adózók részéről  2025 évben 1790 esetben küldött adatváltozási értesítést vagy bejelentést adatváltozásról a turai vállalkozásokra vonatkozóan. Ezeket az adatváltozásokat rögzítenünk kell az ASP szakrendszerében az egyes vállalkozásoknál. Az eljárni jogosult által 266 esetben került meghatalmazott bejelentésre.</w:t>
      </w:r>
    </w:p>
    <w:p w14:paraId="0BF2D3F6" w14:textId="77777777" w:rsidR="00783067" w:rsidRPr="006C6AFE" w:rsidRDefault="00783067" w:rsidP="00783067">
      <w:pPr>
        <w:jc w:val="both"/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>2025-ben 195 esetben állított ki adó- és értékbizonyítványt az Adócsoport munkatársa, ezek megkeresésekre készültek hagyatéki eljáráshoz, gyámhivatali eljáráshoz vagy bírósági végrehajtási eljáráshoz.</w:t>
      </w:r>
    </w:p>
    <w:p w14:paraId="7DBA2927" w14:textId="77777777" w:rsidR="00783067" w:rsidRPr="006C6AFE" w:rsidRDefault="00783067" w:rsidP="00783067">
      <w:pPr>
        <w:jc w:val="both"/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 xml:space="preserve"> Az adók módjára behajtandó köztartozások körében 2025 évben 113 ügyben kapott adóhatóságunk megkeresést, melyek közül 2 esetben tudtunk fizetési letiltást kibocsájtani a munkáltató, illetve az ellátást folyósító szerv felé. 2025 évben 23 esetben kértek adózók adóigazolást, ez többnyire adótartozás mentességről, pályázati elszámolásokhoz vagy az adózó más településen történő parkolási engedélyének kiadásához igényelték.</w:t>
      </w:r>
    </w:p>
    <w:p w14:paraId="55C52E99" w14:textId="77777777" w:rsidR="00554D9E" w:rsidRDefault="00554D9E" w:rsidP="00783067">
      <w:pPr>
        <w:jc w:val="both"/>
        <w:rPr>
          <w:rFonts w:ascii="Garamond" w:hAnsi="Garamond" w:cstheme="minorHAnsi"/>
          <w:sz w:val="24"/>
          <w:szCs w:val="24"/>
        </w:rPr>
      </w:pPr>
    </w:p>
    <w:p w14:paraId="69C9C47C" w14:textId="42EB8281" w:rsidR="00783067" w:rsidRPr="006C6AFE" w:rsidRDefault="00783067" w:rsidP="00783067">
      <w:pPr>
        <w:jc w:val="both"/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 xml:space="preserve">2025-ben ténylegesen befolyt adóbevételek: </w:t>
      </w:r>
    </w:p>
    <w:tbl>
      <w:tblPr>
        <w:tblStyle w:val="Rcsostblzat"/>
        <w:tblW w:w="9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2"/>
        <w:gridCol w:w="1541"/>
        <w:gridCol w:w="1622"/>
        <w:gridCol w:w="1216"/>
        <w:gridCol w:w="1601"/>
        <w:gridCol w:w="1420"/>
      </w:tblGrid>
      <w:tr w:rsidR="00B21E84" w:rsidRPr="006C6AFE" w14:paraId="361F2BA0" w14:textId="77777777" w:rsidTr="006C6AFE">
        <w:trPr>
          <w:trHeight w:val="879"/>
        </w:trPr>
        <w:tc>
          <w:tcPr>
            <w:tcW w:w="1757" w:type="dxa"/>
            <w:vAlign w:val="center"/>
          </w:tcPr>
          <w:p w14:paraId="7C83CB0B" w14:textId="77777777" w:rsidR="00783067" w:rsidRPr="006C6AFE" w:rsidRDefault="00783067" w:rsidP="00965704">
            <w:pPr>
              <w:jc w:val="center"/>
              <w:rPr>
                <w:rFonts w:ascii="Garamond" w:hAnsi="Garamond" w:cstheme="minorHAnsi"/>
                <w:sz w:val="24"/>
                <w:szCs w:val="24"/>
              </w:rPr>
            </w:pPr>
          </w:p>
        </w:tc>
        <w:tc>
          <w:tcPr>
            <w:tcW w:w="1641" w:type="dxa"/>
            <w:vAlign w:val="center"/>
            <w:hideMark/>
          </w:tcPr>
          <w:p w14:paraId="67116AD1" w14:textId="77777777" w:rsidR="00783067" w:rsidRPr="006C6AFE" w:rsidRDefault="00783067" w:rsidP="00965704">
            <w:pPr>
              <w:jc w:val="center"/>
              <w:rPr>
                <w:rFonts w:ascii="Garamond" w:hAnsi="Garamond" w:cstheme="minorHAnsi"/>
                <w:sz w:val="24"/>
                <w:szCs w:val="24"/>
              </w:rPr>
            </w:pPr>
            <w:r w:rsidRPr="006C6AFE">
              <w:rPr>
                <w:rFonts w:ascii="Garamond" w:hAnsi="Garamond" w:cstheme="minorHAnsi"/>
                <w:sz w:val="24"/>
                <w:szCs w:val="24"/>
              </w:rPr>
              <w:t>iparűzési adó (Ft)</w:t>
            </w:r>
          </w:p>
        </w:tc>
        <w:tc>
          <w:tcPr>
            <w:tcW w:w="1749" w:type="dxa"/>
            <w:vAlign w:val="center"/>
            <w:hideMark/>
          </w:tcPr>
          <w:p w14:paraId="223BBDA7" w14:textId="77777777" w:rsidR="00783067" w:rsidRPr="006C6AFE" w:rsidRDefault="00783067" w:rsidP="00965704">
            <w:pPr>
              <w:jc w:val="center"/>
              <w:rPr>
                <w:rFonts w:ascii="Garamond" w:hAnsi="Garamond" w:cstheme="minorHAnsi"/>
                <w:sz w:val="24"/>
                <w:szCs w:val="24"/>
              </w:rPr>
            </w:pPr>
            <w:r w:rsidRPr="006C6AFE">
              <w:rPr>
                <w:rFonts w:ascii="Garamond" w:hAnsi="Garamond" w:cstheme="minorHAnsi"/>
                <w:sz w:val="24"/>
                <w:szCs w:val="24"/>
              </w:rPr>
              <w:t>talajterhelési díj (Ft)</w:t>
            </w:r>
          </w:p>
        </w:tc>
        <w:tc>
          <w:tcPr>
            <w:tcW w:w="1268" w:type="dxa"/>
            <w:vAlign w:val="center"/>
            <w:hideMark/>
          </w:tcPr>
          <w:p w14:paraId="68E76E75" w14:textId="77777777" w:rsidR="00783067" w:rsidRPr="006C6AFE" w:rsidRDefault="00783067" w:rsidP="00965704">
            <w:pPr>
              <w:jc w:val="center"/>
              <w:rPr>
                <w:rFonts w:ascii="Garamond" w:hAnsi="Garamond" w:cstheme="minorHAnsi"/>
                <w:sz w:val="24"/>
                <w:szCs w:val="24"/>
              </w:rPr>
            </w:pPr>
            <w:r w:rsidRPr="006C6AFE">
              <w:rPr>
                <w:rFonts w:ascii="Garamond" w:hAnsi="Garamond" w:cstheme="minorHAnsi"/>
                <w:sz w:val="24"/>
                <w:szCs w:val="24"/>
              </w:rPr>
              <w:t>pótlék (Ft)</w:t>
            </w:r>
          </w:p>
        </w:tc>
        <w:tc>
          <w:tcPr>
            <w:tcW w:w="1185" w:type="dxa"/>
          </w:tcPr>
          <w:p w14:paraId="11856097" w14:textId="77777777" w:rsidR="00783067" w:rsidRPr="006C6AFE" w:rsidRDefault="00783067" w:rsidP="00965704">
            <w:pPr>
              <w:rPr>
                <w:rFonts w:ascii="Garamond" w:hAnsi="Garamond" w:cstheme="minorHAnsi"/>
                <w:sz w:val="24"/>
                <w:szCs w:val="24"/>
              </w:rPr>
            </w:pPr>
          </w:p>
          <w:p w14:paraId="44D72B6A" w14:textId="77777777" w:rsidR="00783067" w:rsidRPr="006C6AFE" w:rsidRDefault="00783067" w:rsidP="00965704">
            <w:pPr>
              <w:rPr>
                <w:rFonts w:ascii="Garamond" w:hAnsi="Garamond" w:cstheme="minorHAnsi"/>
                <w:sz w:val="24"/>
                <w:szCs w:val="24"/>
              </w:rPr>
            </w:pPr>
            <w:r w:rsidRPr="006C6AFE">
              <w:rPr>
                <w:rFonts w:ascii="Garamond" w:hAnsi="Garamond" w:cstheme="minorHAnsi"/>
                <w:sz w:val="24"/>
                <w:szCs w:val="24"/>
              </w:rPr>
              <w:t xml:space="preserve">idegenforgalmi adó (Ft) </w:t>
            </w:r>
          </w:p>
        </w:tc>
        <w:tc>
          <w:tcPr>
            <w:tcW w:w="1462" w:type="dxa"/>
            <w:vAlign w:val="center"/>
            <w:hideMark/>
          </w:tcPr>
          <w:p w14:paraId="5FFA7237" w14:textId="77777777" w:rsidR="00F63145" w:rsidRDefault="00F63145" w:rsidP="00965704">
            <w:pPr>
              <w:rPr>
                <w:rFonts w:ascii="Garamond" w:hAnsi="Garamond" w:cstheme="minorHAnsi"/>
                <w:sz w:val="24"/>
                <w:szCs w:val="24"/>
              </w:rPr>
            </w:pPr>
          </w:p>
          <w:p w14:paraId="0DA961F2" w14:textId="77777777" w:rsidR="00783067" w:rsidRPr="006C6AFE" w:rsidRDefault="00783067" w:rsidP="00965704">
            <w:pPr>
              <w:rPr>
                <w:rFonts w:ascii="Garamond" w:hAnsi="Garamond" w:cstheme="minorHAnsi"/>
                <w:sz w:val="24"/>
                <w:szCs w:val="24"/>
              </w:rPr>
            </w:pPr>
            <w:r w:rsidRPr="006C6AFE">
              <w:rPr>
                <w:rFonts w:ascii="Garamond" w:hAnsi="Garamond" w:cstheme="minorHAnsi"/>
                <w:sz w:val="24"/>
                <w:szCs w:val="24"/>
              </w:rPr>
              <w:t xml:space="preserve">összesen (Ft) </w:t>
            </w:r>
          </w:p>
        </w:tc>
      </w:tr>
      <w:tr w:rsidR="006C6AFE" w:rsidRPr="006C6AFE" w14:paraId="4B111022" w14:textId="77777777" w:rsidTr="006C6AFE">
        <w:trPr>
          <w:trHeight w:val="1558"/>
        </w:trPr>
        <w:tc>
          <w:tcPr>
            <w:tcW w:w="1757" w:type="dxa"/>
            <w:vAlign w:val="center"/>
          </w:tcPr>
          <w:p w14:paraId="64D96121" w14:textId="77777777" w:rsidR="00783067" w:rsidRPr="006C6AFE" w:rsidRDefault="00783067" w:rsidP="00965704">
            <w:pPr>
              <w:jc w:val="center"/>
              <w:rPr>
                <w:rFonts w:ascii="Garamond" w:hAnsi="Garamond" w:cstheme="minorHAnsi"/>
                <w:sz w:val="24"/>
                <w:szCs w:val="24"/>
              </w:rPr>
            </w:pPr>
            <w:r w:rsidRPr="006C6AFE">
              <w:rPr>
                <w:rFonts w:ascii="Garamond" w:hAnsi="Garamond" w:cstheme="minorHAnsi"/>
                <w:sz w:val="24"/>
                <w:szCs w:val="24"/>
              </w:rPr>
              <w:t>2025. évi tényleges záróegyenleg (költségvetési számlára utalt)</w:t>
            </w:r>
          </w:p>
          <w:p w14:paraId="02701E30" w14:textId="77777777" w:rsidR="00783067" w:rsidRPr="006C6AFE" w:rsidRDefault="00783067" w:rsidP="00965704">
            <w:pPr>
              <w:jc w:val="center"/>
              <w:rPr>
                <w:rFonts w:ascii="Garamond" w:hAnsi="Garamond" w:cstheme="minorHAnsi"/>
                <w:sz w:val="24"/>
                <w:szCs w:val="24"/>
              </w:rPr>
            </w:pPr>
          </w:p>
        </w:tc>
        <w:tc>
          <w:tcPr>
            <w:tcW w:w="1641" w:type="dxa"/>
            <w:vAlign w:val="center"/>
          </w:tcPr>
          <w:p w14:paraId="2242B9D5" w14:textId="77777777" w:rsidR="00783067" w:rsidRPr="006C6AFE" w:rsidRDefault="00783067" w:rsidP="00965704">
            <w:pPr>
              <w:jc w:val="center"/>
              <w:rPr>
                <w:rFonts w:ascii="Garamond" w:hAnsi="Garamond" w:cstheme="minorHAnsi"/>
                <w:sz w:val="24"/>
                <w:szCs w:val="24"/>
              </w:rPr>
            </w:pPr>
          </w:p>
          <w:p w14:paraId="74DFE22A" w14:textId="77777777" w:rsidR="00783067" w:rsidRPr="006C6AFE" w:rsidRDefault="00783067" w:rsidP="00965704">
            <w:pPr>
              <w:jc w:val="center"/>
              <w:rPr>
                <w:rFonts w:ascii="Garamond" w:hAnsi="Garamond" w:cstheme="minorHAnsi"/>
                <w:sz w:val="24"/>
                <w:szCs w:val="24"/>
              </w:rPr>
            </w:pPr>
          </w:p>
          <w:p w14:paraId="4BF46888" w14:textId="77777777" w:rsidR="00783067" w:rsidRPr="006C6AFE" w:rsidRDefault="00783067" w:rsidP="00965704">
            <w:pPr>
              <w:jc w:val="center"/>
              <w:rPr>
                <w:rFonts w:ascii="Garamond" w:hAnsi="Garamond" w:cstheme="minorHAnsi"/>
                <w:sz w:val="24"/>
                <w:szCs w:val="24"/>
              </w:rPr>
            </w:pPr>
          </w:p>
          <w:p w14:paraId="7A5B0C3C" w14:textId="77777777" w:rsidR="00783067" w:rsidRPr="006C6AFE" w:rsidRDefault="00783067" w:rsidP="00965704">
            <w:pPr>
              <w:jc w:val="center"/>
              <w:rPr>
                <w:rFonts w:ascii="Garamond" w:hAnsi="Garamond" w:cstheme="minorHAnsi"/>
                <w:sz w:val="24"/>
                <w:szCs w:val="24"/>
              </w:rPr>
            </w:pPr>
            <w:r w:rsidRPr="006C6AFE">
              <w:rPr>
                <w:rFonts w:ascii="Garamond" w:hAnsi="Garamond" w:cstheme="minorHAnsi"/>
                <w:sz w:val="24"/>
                <w:szCs w:val="24"/>
              </w:rPr>
              <w:t>488.044.151</w:t>
            </w:r>
          </w:p>
          <w:p w14:paraId="11F14A0B" w14:textId="77777777" w:rsidR="00783067" w:rsidRPr="006C6AFE" w:rsidRDefault="00783067" w:rsidP="00965704">
            <w:pPr>
              <w:jc w:val="center"/>
              <w:rPr>
                <w:rFonts w:ascii="Garamond" w:hAnsi="Garamond" w:cstheme="minorHAnsi"/>
                <w:sz w:val="24"/>
                <w:szCs w:val="24"/>
              </w:rPr>
            </w:pPr>
          </w:p>
          <w:p w14:paraId="70B23F5E" w14:textId="77777777" w:rsidR="00783067" w:rsidRPr="006C6AFE" w:rsidRDefault="00783067" w:rsidP="00965704">
            <w:pPr>
              <w:jc w:val="center"/>
              <w:rPr>
                <w:rFonts w:ascii="Garamond" w:hAnsi="Garamond" w:cstheme="minorHAnsi"/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0135DBE8" w14:textId="77777777" w:rsidR="00783067" w:rsidRPr="006C6AFE" w:rsidRDefault="00783067" w:rsidP="00965704">
            <w:pPr>
              <w:jc w:val="center"/>
              <w:rPr>
                <w:rFonts w:ascii="Garamond" w:hAnsi="Garamond" w:cstheme="minorHAnsi"/>
                <w:sz w:val="24"/>
                <w:szCs w:val="24"/>
              </w:rPr>
            </w:pPr>
          </w:p>
          <w:p w14:paraId="0A421658" w14:textId="77777777" w:rsidR="00783067" w:rsidRPr="006C6AFE" w:rsidRDefault="00783067" w:rsidP="00965704">
            <w:pPr>
              <w:jc w:val="center"/>
              <w:rPr>
                <w:rFonts w:ascii="Garamond" w:hAnsi="Garamond" w:cstheme="minorHAnsi"/>
                <w:sz w:val="24"/>
                <w:szCs w:val="24"/>
              </w:rPr>
            </w:pPr>
          </w:p>
          <w:p w14:paraId="245FF740" w14:textId="77777777" w:rsidR="00783067" w:rsidRPr="006C6AFE" w:rsidRDefault="00783067" w:rsidP="00965704">
            <w:pPr>
              <w:jc w:val="center"/>
              <w:rPr>
                <w:rFonts w:ascii="Garamond" w:hAnsi="Garamond" w:cstheme="minorHAnsi"/>
                <w:sz w:val="24"/>
                <w:szCs w:val="24"/>
              </w:rPr>
            </w:pPr>
          </w:p>
          <w:p w14:paraId="109D29F5" w14:textId="77777777" w:rsidR="00783067" w:rsidRPr="006C6AFE" w:rsidRDefault="00783067" w:rsidP="00965704">
            <w:pPr>
              <w:jc w:val="center"/>
              <w:rPr>
                <w:rFonts w:ascii="Garamond" w:hAnsi="Garamond" w:cstheme="minorHAnsi"/>
                <w:sz w:val="24"/>
                <w:szCs w:val="24"/>
              </w:rPr>
            </w:pPr>
            <w:r w:rsidRPr="006C6AFE">
              <w:rPr>
                <w:rFonts w:ascii="Garamond" w:hAnsi="Garamond" w:cstheme="minorHAnsi"/>
                <w:sz w:val="24"/>
                <w:szCs w:val="24"/>
              </w:rPr>
              <w:t>682.567</w:t>
            </w:r>
          </w:p>
          <w:p w14:paraId="785F53B6" w14:textId="77777777" w:rsidR="00783067" w:rsidRPr="006C6AFE" w:rsidRDefault="00783067" w:rsidP="00965704">
            <w:pPr>
              <w:jc w:val="center"/>
              <w:rPr>
                <w:rFonts w:ascii="Garamond" w:hAnsi="Garamond" w:cstheme="minorHAnsi"/>
                <w:sz w:val="24"/>
                <w:szCs w:val="24"/>
              </w:rPr>
            </w:pPr>
          </w:p>
          <w:p w14:paraId="7C1B5C0C" w14:textId="77777777" w:rsidR="00783067" w:rsidRPr="006C6AFE" w:rsidRDefault="00783067" w:rsidP="00965704">
            <w:pPr>
              <w:jc w:val="center"/>
              <w:rPr>
                <w:rFonts w:ascii="Garamond" w:hAnsi="Garamond" w:cstheme="minorHAnsi"/>
                <w:sz w:val="24"/>
                <w:szCs w:val="24"/>
              </w:rPr>
            </w:pPr>
          </w:p>
        </w:tc>
        <w:tc>
          <w:tcPr>
            <w:tcW w:w="1268" w:type="dxa"/>
            <w:vAlign w:val="center"/>
          </w:tcPr>
          <w:p w14:paraId="40A72262" w14:textId="77777777" w:rsidR="00783067" w:rsidRPr="006C6AFE" w:rsidRDefault="00783067" w:rsidP="00965704">
            <w:pPr>
              <w:jc w:val="center"/>
              <w:rPr>
                <w:rFonts w:ascii="Garamond" w:hAnsi="Garamond" w:cstheme="minorHAnsi"/>
                <w:sz w:val="24"/>
                <w:szCs w:val="24"/>
              </w:rPr>
            </w:pPr>
          </w:p>
          <w:p w14:paraId="66DEE456" w14:textId="77777777" w:rsidR="00783067" w:rsidRPr="006C6AFE" w:rsidRDefault="00783067" w:rsidP="00965704">
            <w:pPr>
              <w:jc w:val="center"/>
              <w:rPr>
                <w:rFonts w:ascii="Garamond" w:hAnsi="Garamond" w:cstheme="minorHAnsi"/>
                <w:sz w:val="24"/>
                <w:szCs w:val="24"/>
              </w:rPr>
            </w:pPr>
            <w:r w:rsidRPr="006C6AFE">
              <w:rPr>
                <w:rFonts w:ascii="Garamond" w:hAnsi="Garamond" w:cstheme="minorHAnsi"/>
                <w:sz w:val="24"/>
                <w:szCs w:val="24"/>
              </w:rPr>
              <w:t>4.050.139</w:t>
            </w:r>
          </w:p>
        </w:tc>
        <w:tc>
          <w:tcPr>
            <w:tcW w:w="1185" w:type="dxa"/>
          </w:tcPr>
          <w:p w14:paraId="0FEAB62D" w14:textId="77777777" w:rsidR="00783067" w:rsidRPr="006C6AFE" w:rsidRDefault="00783067" w:rsidP="00965704">
            <w:pPr>
              <w:rPr>
                <w:rFonts w:ascii="Garamond" w:hAnsi="Garamond" w:cstheme="minorHAnsi"/>
                <w:sz w:val="24"/>
                <w:szCs w:val="24"/>
              </w:rPr>
            </w:pPr>
          </w:p>
          <w:p w14:paraId="3A5B8449" w14:textId="77777777" w:rsidR="00783067" w:rsidRPr="006C6AFE" w:rsidRDefault="00783067" w:rsidP="00965704">
            <w:pPr>
              <w:rPr>
                <w:rFonts w:ascii="Garamond" w:hAnsi="Garamond" w:cstheme="minorHAnsi"/>
                <w:sz w:val="24"/>
                <w:szCs w:val="24"/>
              </w:rPr>
            </w:pPr>
          </w:p>
          <w:p w14:paraId="63EEB73D" w14:textId="77777777" w:rsidR="00783067" w:rsidRPr="006C6AFE" w:rsidRDefault="00783067" w:rsidP="00965704">
            <w:pPr>
              <w:rPr>
                <w:rFonts w:ascii="Garamond" w:hAnsi="Garamond" w:cstheme="minorHAnsi"/>
                <w:sz w:val="24"/>
                <w:szCs w:val="24"/>
              </w:rPr>
            </w:pPr>
          </w:p>
          <w:p w14:paraId="57F88D61" w14:textId="77777777" w:rsidR="00783067" w:rsidRPr="006C6AFE" w:rsidRDefault="00783067" w:rsidP="00965704">
            <w:pPr>
              <w:rPr>
                <w:rFonts w:ascii="Garamond" w:hAnsi="Garamond" w:cstheme="minorHAnsi"/>
                <w:sz w:val="24"/>
                <w:szCs w:val="24"/>
              </w:rPr>
            </w:pPr>
            <w:r w:rsidRPr="006C6AFE">
              <w:rPr>
                <w:rFonts w:ascii="Garamond" w:hAnsi="Garamond" w:cstheme="minorHAnsi"/>
                <w:sz w:val="24"/>
                <w:szCs w:val="24"/>
              </w:rPr>
              <w:t>438.624</w:t>
            </w:r>
          </w:p>
        </w:tc>
        <w:tc>
          <w:tcPr>
            <w:tcW w:w="1462" w:type="dxa"/>
            <w:vAlign w:val="center"/>
            <w:hideMark/>
          </w:tcPr>
          <w:p w14:paraId="25FCA2A4" w14:textId="77777777" w:rsidR="00F63145" w:rsidRDefault="00F63145" w:rsidP="00965704">
            <w:pPr>
              <w:jc w:val="center"/>
              <w:rPr>
                <w:rFonts w:ascii="Garamond" w:hAnsi="Garamond" w:cstheme="minorHAnsi"/>
                <w:sz w:val="24"/>
                <w:szCs w:val="24"/>
              </w:rPr>
            </w:pPr>
          </w:p>
          <w:p w14:paraId="7554A37E" w14:textId="77777777" w:rsidR="00783067" w:rsidRPr="006C6AFE" w:rsidRDefault="00783067" w:rsidP="00965704">
            <w:pPr>
              <w:jc w:val="center"/>
              <w:rPr>
                <w:rFonts w:ascii="Garamond" w:hAnsi="Garamond" w:cstheme="minorHAnsi"/>
                <w:sz w:val="24"/>
                <w:szCs w:val="24"/>
              </w:rPr>
            </w:pPr>
            <w:r w:rsidRPr="006C6AFE">
              <w:rPr>
                <w:rFonts w:ascii="Garamond" w:hAnsi="Garamond" w:cstheme="minorHAnsi"/>
                <w:sz w:val="24"/>
                <w:szCs w:val="24"/>
              </w:rPr>
              <w:t>493.215.481</w:t>
            </w:r>
          </w:p>
        </w:tc>
      </w:tr>
    </w:tbl>
    <w:p w14:paraId="68A4CFD3" w14:textId="77777777" w:rsidR="00783067" w:rsidRPr="006C6AFE" w:rsidRDefault="00783067" w:rsidP="00783067">
      <w:pPr>
        <w:jc w:val="both"/>
        <w:rPr>
          <w:rFonts w:ascii="Garamond" w:hAnsi="Garamond" w:cstheme="minorHAnsi"/>
          <w:sz w:val="24"/>
          <w:szCs w:val="24"/>
        </w:rPr>
      </w:pPr>
    </w:p>
    <w:p w14:paraId="15C5CBF0" w14:textId="67F82E50" w:rsidR="00783067" w:rsidRPr="006C6AFE" w:rsidRDefault="00783067" w:rsidP="00783067">
      <w:pPr>
        <w:jc w:val="both"/>
        <w:rPr>
          <w:rFonts w:ascii="Garamond" w:hAnsi="Garamond" w:cstheme="minorHAnsi"/>
          <w:sz w:val="24"/>
          <w:szCs w:val="24"/>
        </w:rPr>
      </w:pPr>
      <w:r w:rsidRPr="006C6AFE">
        <w:rPr>
          <w:rFonts w:ascii="Garamond" w:hAnsi="Garamond" w:cstheme="minorHAnsi"/>
          <w:sz w:val="24"/>
          <w:szCs w:val="24"/>
        </w:rPr>
        <w:t xml:space="preserve">Helyi iparűzési adóból túlfizetés miatt </w:t>
      </w:r>
      <w:r w:rsidR="00F63145">
        <w:rPr>
          <w:rFonts w:ascii="Garamond" w:hAnsi="Garamond" w:cstheme="minorHAnsi"/>
          <w:sz w:val="24"/>
          <w:szCs w:val="24"/>
        </w:rPr>
        <w:t xml:space="preserve">adóhatóságunk részéről </w:t>
      </w:r>
      <w:r w:rsidRPr="006C6AFE">
        <w:rPr>
          <w:rFonts w:ascii="Garamond" w:hAnsi="Garamond" w:cstheme="minorHAnsi"/>
          <w:sz w:val="24"/>
          <w:szCs w:val="24"/>
        </w:rPr>
        <w:t>visszautalt összeg 6.034.659 Ft.</w:t>
      </w:r>
    </w:p>
    <w:p w14:paraId="5DA8FC4C" w14:textId="2BB6F5F6" w:rsidR="001205CC" w:rsidRPr="00825EC8" w:rsidRDefault="00825EC8" w:rsidP="001205CC">
      <w:pPr>
        <w:jc w:val="both"/>
        <w:rPr>
          <w:rFonts w:ascii="Garamond" w:hAnsi="Garamond" w:cstheme="minorHAnsi"/>
          <w:sz w:val="24"/>
          <w:szCs w:val="24"/>
        </w:rPr>
      </w:pPr>
      <w:r w:rsidRPr="00825EC8">
        <w:rPr>
          <w:rFonts w:ascii="Garamond" w:hAnsi="Garamond"/>
          <w:sz w:val="24"/>
          <w:szCs w:val="24"/>
        </w:rPr>
        <w:t xml:space="preserve">A 2025-ben realizált </w:t>
      </w:r>
      <w:r w:rsidRPr="002160E9">
        <w:rPr>
          <w:rStyle w:val="Kiemels2"/>
          <w:rFonts w:ascii="Garamond" w:hAnsi="Garamond" w:cs="Arial"/>
          <w:b w:val="0"/>
          <w:sz w:val="24"/>
          <w:szCs w:val="24"/>
        </w:rPr>
        <w:t>493.215.481 Ft</w:t>
      </w:r>
      <w:r w:rsidRPr="002160E9">
        <w:rPr>
          <w:rFonts w:ascii="Garamond" w:hAnsi="Garamond"/>
          <w:b/>
          <w:sz w:val="24"/>
          <w:szCs w:val="24"/>
        </w:rPr>
        <w:t xml:space="preserve"> </w:t>
      </w:r>
      <w:r w:rsidRPr="00825EC8">
        <w:rPr>
          <w:rFonts w:ascii="Garamond" w:hAnsi="Garamond"/>
          <w:sz w:val="24"/>
          <w:szCs w:val="24"/>
        </w:rPr>
        <w:t>teljes befolyt adóbevétel rávilágít arra, hogy a helyi gazdaság stabilitásának és fejlődésének legfőbb pillére a helyi iparűzési adó. Az 522 db iparűzési adóbevallás</w:t>
      </w:r>
      <w:r>
        <w:t xml:space="preserve"> </w:t>
      </w:r>
      <w:r w:rsidRPr="00825EC8">
        <w:rPr>
          <w:rFonts w:ascii="Garamond" w:hAnsi="Garamond"/>
          <w:sz w:val="24"/>
          <w:szCs w:val="24"/>
        </w:rPr>
        <w:t>május végi, dömpingszerű beérkezése az adócsoport  létszáma mellett rendkívüli munkaszervezést és feszített munkatempót igényelt a határidők pontos betartása érdekében.</w:t>
      </w:r>
    </w:p>
    <w:p w14:paraId="4150167C" w14:textId="77777777" w:rsidR="00203A81" w:rsidRPr="00203A81" w:rsidRDefault="00203A81" w:rsidP="00203A81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hu-HU"/>
        </w:rPr>
      </w:pPr>
      <w:r w:rsidRPr="00203A81">
        <w:rPr>
          <w:rFonts w:ascii="Garamond" w:eastAsia="Times New Roman" w:hAnsi="Garamond" w:cs="Times New Roman"/>
          <w:sz w:val="24"/>
          <w:szCs w:val="24"/>
          <w:lang w:eastAsia="hu-HU"/>
        </w:rPr>
        <w:t>Adócsoport 2025. évi főbb ügyirat- és bevallási forgalma</w:t>
      </w:r>
    </w:p>
    <w:p w14:paraId="7669CD73" w14:textId="41E8CC29" w:rsidR="00C81D69" w:rsidRDefault="00203A81" w:rsidP="00507686">
      <w:pPr>
        <w:spacing w:before="100" w:beforeAutospacing="1" w:after="100" w:afterAutospacing="1" w:line="240" w:lineRule="auto"/>
        <w:jc w:val="both"/>
        <w:rPr>
          <w:rFonts w:ascii="Garamond" w:eastAsia="Times New Roman" w:hAnsi="Garamond" w:cstheme="minorHAnsi"/>
          <w:b/>
          <w:sz w:val="24"/>
          <w:szCs w:val="24"/>
          <w:u w:val="single"/>
          <w:lang w:eastAsia="hu-HU"/>
        </w:rPr>
      </w:pPr>
      <w:r w:rsidRPr="00203A81">
        <w:rPr>
          <w:rFonts w:ascii="Garamond" w:eastAsia="Times New Roman" w:hAnsi="Garamond" w:cstheme="minorHAnsi"/>
          <w:b/>
          <w:noProof/>
          <w:sz w:val="24"/>
          <w:szCs w:val="24"/>
          <w:u w:val="single"/>
          <w:lang w:eastAsia="hu-HU"/>
        </w:rPr>
        <w:drawing>
          <wp:inline distT="0" distB="0" distL="0" distR="0" wp14:anchorId="1AED0F6C" wp14:editId="6E49BD76">
            <wp:extent cx="5760720" cy="3177540"/>
            <wp:effectExtent l="0" t="0" r="0" b="381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7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4A11C" w14:textId="1E3ADE53" w:rsidR="002160E9" w:rsidRPr="002160E9" w:rsidRDefault="002160E9" w:rsidP="00706493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hu-HU"/>
        </w:rPr>
      </w:pPr>
      <w:r w:rsidRPr="002160E9">
        <w:rPr>
          <w:rFonts w:ascii="Garamond" w:eastAsia="Times New Roman" w:hAnsi="Garamond" w:cs="Arial"/>
          <w:bCs/>
          <w:sz w:val="24"/>
          <w:szCs w:val="24"/>
          <w:lang w:eastAsia="hu-HU"/>
        </w:rPr>
        <w:t>A legnagyobb terhelés:</w:t>
      </w:r>
      <w:r w:rsidRPr="002160E9">
        <w:rPr>
          <w:rFonts w:ascii="Garamond" w:eastAsia="Times New Roman" w:hAnsi="Garamond" w:cs="Arial"/>
          <w:sz w:val="24"/>
          <w:szCs w:val="24"/>
          <w:lang w:eastAsia="hu-HU"/>
        </w:rPr>
        <w:t xml:space="preserve"> A NAV-tól érkező automatikus adatváltozások (1790 db) és a kiküldött egyenlegközlők (1168 db) teszik ki a forgalom gerincét, amelyek folyamatos, egész éves adminisztrációt igényelnek.</w:t>
      </w:r>
    </w:p>
    <w:p w14:paraId="409685E5" w14:textId="77777777" w:rsidR="002160E9" w:rsidRDefault="002160E9" w:rsidP="00706493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hu-HU"/>
        </w:rPr>
      </w:pPr>
      <w:r w:rsidRPr="002160E9">
        <w:rPr>
          <w:rFonts w:ascii="Garamond" w:eastAsia="Times New Roman" w:hAnsi="Garamond" w:cs="Arial"/>
          <w:bCs/>
          <w:sz w:val="24"/>
          <w:szCs w:val="24"/>
          <w:lang w:eastAsia="hu-HU"/>
        </w:rPr>
        <w:t>A szezonalitás súlya:</w:t>
      </w:r>
      <w:r w:rsidRPr="002160E9">
        <w:rPr>
          <w:rFonts w:ascii="Garamond" w:eastAsia="Times New Roman" w:hAnsi="Garamond" w:cs="Arial"/>
          <w:sz w:val="24"/>
          <w:szCs w:val="24"/>
          <w:lang w:eastAsia="hu-HU"/>
        </w:rPr>
        <w:t xml:space="preserve"> A helyi iparűzési adóbevallások (522 db) bár számszakilag a harmadik helyen állnak, a május végi határidő miatt koncentrált, dömpingszerű terhelést jelentenek az adócsoportnak.</w:t>
      </w:r>
    </w:p>
    <w:p w14:paraId="0366F632" w14:textId="46BD3D62" w:rsidR="002160E9" w:rsidRPr="002160E9" w:rsidRDefault="002160E9" w:rsidP="00706493">
      <w:pPr>
        <w:spacing w:after="0" w:line="240" w:lineRule="auto"/>
        <w:jc w:val="both"/>
        <w:rPr>
          <w:rFonts w:ascii="Garamond" w:eastAsia="Times New Roman" w:hAnsi="Garamond" w:cstheme="minorHAnsi"/>
          <w:b/>
          <w:sz w:val="24"/>
          <w:szCs w:val="24"/>
          <w:u w:val="single"/>
          <w:lang w:eastAsia="hu-HU"/>
        </w:rPr>
      </w:pPr>
      <w:r w:rsidRPr="00BF700C">
        <w:rPr>
          <w:rFonts w:ascii="Garamond" w:eastAsia="Times New Roman" w:hAnsi="Garamond" w:cs="Arial"/>
          <w:bCs/>
          <w:sz w:val="24"/>
          <w:szCs w:val="24"/>
          <w:lang w:eastAsia="hu-HU"/>
        </w:rPr>
        <w:t xml:space="preserve">A társhatósági </w:t>
      </w:r>
      <w:r w:rsidR="00BF700C">
        <w:rPr>
          <w:rFonts w:ascii="Garamond" w:eastAsia="Times New Roman" w:hAnsi="Garamond" w:cs="Arial"/>
          <w:bCs/>
          <w:sz w:val="24"/>
          <w:szCs w:val="24"/>
          <w:lang w:eastAsia="hu-HU"/>
        </w:rPr>
        <w:t>m</w:t>
      </w:r>
      <w:r w:rsidRPr="00BF700C">
        <w:rPr>
          <w:rFonts w:ascii="Garamond" w:eastAsia="Times New Roman" w:hAnsi="Garamond" w:cs="Arial"/>
          <w:bCs/>
          <w:sz w:val="24"/>
          <w:szCs w:val="24"/>
          <w:lang w:eastAsia="hu-HU"/>
        </w:rPr>
        <w:t>egkeresések:</w:t>
      </w:r>
      <w:r w:rsidRPr="002160E9">
        <w:rPr>
          <w:rFonts w:ascii="Garamond" w:eastAsia="Times New Roman" w:hAnsi="Garamond" w:cs="Arial"/>
          <w:sz w:val="24"/>
          <w:szCs w:val="24"/>
          <w:lang w:eastAsia="hu-HU"/>
        </w:rPr>
        <w:t xml:space="preserve"> Az adó- és értékbizonyítványok (195 db), valamint a behajtások (113 db) jelentős külső megkeresési volument mutatnak.</w:t>
      </w:r>
    </w:p>
    <w:p w14:paraId="1FFF7C16" w14:textId="77777777" w:rsidR="002160E9" w:rsidRDefault="002160E9" w:rsidP="00507686">
      <w:pPr>
        <w:spacing w:before="100" w:beforeAutospacing="1" w:after="100" w:afterAutospacing="1" w:line="240" w:lineRule="auto"/>
        <w:jc w:val="both"/>
        <w:rPr>
          <w:rFonts w:ascii="Garamond" w:eastAsia="Times New Roman" w:hAnsi="Garamond" w:cstheme="minorHAnsi"/>
          <w:b/>
          <w:sz w:val="24"/>
          <w:szCs w:val="24"/>
          <w:u w:val="single"/>
          <w:lang w:eastAsia="hu-HU"/>
        </w:rPr>
      </w:pPr>
    </w:p>
    <w:p w14:paraId="6165B56D" w14:textId="1E978B85" w:rsidR="006B23A6" w:rsidRPr="006C6AFE" w:rsidRDefault="002913E9" w:rsidP="00507686">
      <w:pPr>
        <w:spacing w:before="100" w:beforeAutospacing="1" w:after="100" w:afterAutospacing="1" w:line="240" w:lineRule="auto"/>
        <w:jc w:val="both"/>
        <w:rPr>
          <w:rFonts w:ascii="Garamond" w:eastAsia="Times New Roman" w:hAnsi="Garamond" w:cstheme="minorHAnsi"/>
          <w:b/>
          <w:sz w:val="24"/>
          <w:szCs w:val="24"/>
          <w:u w:val="single"/>
          <w:lang w:eastAsia="hu-HU"/>
        </w:rPr>
      </w:pPr>
      <w:r w:rsidRPr="006C6AFE">
        <w:rPr>
          <w:rFonts w:ascii="Garamond" w:eastAsia="Times New Roman" w:hAnsi="Garamond" w:cstheme="minorHAnsi"/>
          <w:b/>
          <w:sz w:val="24"/>
          <w:szCs w:val="24"/>
          <w:u w:val="single"/>
          <w:lang w:eastAsia="hu-HU"/>
        </w:rPr>
        <w:t>Pénzügyi Iroda</w:t>
      </w:r>
    </w:p>
    <w:p w14:paraId="6151CE33" w14:textId="77777777" w:rsidR="00AC13D6" w:rsidRPr="006C6AFE" w:rsidRDefault="00AC13D6" w:rsidP="00AC13D6">
      <w:pPr>
        <w:spacing w:before="100" w:beforeAutospacing="1" w:after="100" w:afterAutospacing="1" w:line="240" w:lineRule="auto"/>
        <w:jc w:val="both"/>
        <w:rPr>
          <w:rFonts w:ascii="Garamond" w:eastAsia="Times New Roman" w:hAnsi="Garamond" w:cstheme="minorHAnsi"/>
          <w:sz w:val="24"/>
          <w:szCs w:val="24"/>
          <w:lang w:eastAsia="hu-HU"/>
        </w:rPr>
      </w:pPr>
      <w:r w:rsidRPr="006C6AFE">
        <w:rPr>
          <w:rFonts w:ascii="Garamond" w:eastAsia="Times New Roman" w:hAnsi="Garamond" w:cstheme="minorHAnsi"/>
          <w:sz w:val="24"/>
          <w:szCs w:val="24"/>
          <w:lang w:eastAsia="hu-HU"/>
        </w:rPr>
        <w:t xml:space="preserve">Vezeti: Pénzügyi Irodavezető, Iroda munkatársainak száma: 7 fő </w:t>
      </w:r>
    </w:p>
    <w:p w14:paraId="1A05DC82" w14:textId="026AB58D" w:rsidR="00594F55" w:rsidRPr="006C6AFE" w:rsidRDefault="00AC13D6" w:rsidP="001B6D30">
      <w:pPr>
        <w:spacing w:after="0" w:line="240" w:lineRule="auto"/>
        <w:jc w:val="both"/>
        <w:rPr>
          <w:rFonts w:ascii="Garamond" w:eastAsia="Times New Roman" w:hAnsi="Garamond" w:cstheme="majorHAnsi"/>
          <w:sz w:val="24"/>
          <w:szCs w:val="24"/>
          <w:lang w:eastAsia="hu-HU"/>
        </w:rPr>
      </w:pPr>
      <w:r w:rsidRPr="006C6AFE">
        <w:rPr>
          <w:rFonts w:ascii="Garamond" w:eastAsia="Times New Roman" w:hAnsi="Garamond" w:cstheme="minorHAnsi"/>
          <w:sz w:val="24"/>
          <w:szCs w:val="24"/>
          <w:lang w:eastAsia="hu-HU"/>
        </w:rPr>
        <w:t xml:space="preserve">A Pénzügyi Iroda a Polgármesteri Hivatal pénzügyi és gazdasági szervezete, mely ellátja az önkormányzat tervezéssel, pénzkezeléssel, előirányzat-felhasználással, előirányzat módosítással, az intézmények pénzellátásával, a számvitellel, a nyilvántartások vezetésével, beszámolással, működtetéssel kapcsolatos feladatokat. Feladata előkészíteni az önkormányzat éves költségvetését, az arról szóló beszámolót, évközi tájékoztatókat, a költségvetés módosításait, az egyéb gazdasági és pénzügyi terveket. Ellátja a pénzügyi-, gazdasági-és számviteli rend betartásával kapcsolatos feladatokat. Együttműködünk a bizottságokkal, a polgármesteri hivatal többi irodájával a jogszabályok, önkormányzati rendeletek pontos végrehajtása érdekében, hiszen a pénzügyi információs rendszernek két irányt kell kielégítenie, egyrészt az önkormányzat Képviselő-testülete, másrészt a központi állami szervek információs igényeit. </w:t>
      </w:r>
    </w:p>
    <w:p w14:paraId="160E87AA" w14:textId="77777777" w:rsidR="00554D9E" w:rsidRDefault="00AC13D6" w:rsidP="00554D9E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theme="majorHAnsi"/>
          <w:sz w:val="24"/>
          <w:szCs w:val="24"/>
          <w:lang w:eastAsia="hu-HU"/>
        </w:rPr>
      </w:pPr>
      <w:r w:rsidRPr="006C6AFE">
        <w:rPr>
          <w:rFonts w:ascii="Garamond" w:eastAsia="Times New Roman" w:hAnsi="Garamond" w:cstheme="majorHAnsi"/>
          <w:sz w:val="24"/>
          <w:szCs w:val="24"/>
          <w:lang w:eastAsia="hu-HU"/>
        </w:rPr>
        <w:t xml:space="preserve">A költségvetési gazdálkodás magában foglalja az utalásokat, számfejtéseket, könyveléseket, támogatásokkal való elszámolásokat, vagyonnyilvántartást, selejtezést, illetmények és munkabérek folyósításával kapcsolatos feladatokat, statisztikai jelentések elkészítését, utalványozásokat, beszámolók, költségvetések elkészítését. </w:t>
      </w:r>
    </w:p>
    <w:p w14:paraId="49D192C6" w14:textId="467754B5" w:rsidR="00AC13D6" w:rsidRPr="00825EC8" w:rsidRDefault="00825EC8" w:rsidP="00554D9E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theme="majorHAnsi"/>
          <w:sz w:val="24"/>
          <w:szCs w:val="24"/>
          <w:lang w:eastAsia="hu-HU"/>
        </w:rPr>
      </w:pPr>
      <w:r w:rsidRPr="00825EC8">
        <w:rPr>
          <w:rFonts w:ascii="Garamond" w:hAnsi="Garamond"/>
          <w:sz w:val="24"/>
          <w:szCs w:val="24"/>
        </w:rPr>
        <w:t xml:space="preserve">Az Iroda által ellátott feladatok 2025-ben azonosak voltak az előző évi beszámolóban leírtakkal, így a 2025. évi feladatellátás volumenét </w:t>
      </w:r>
      <w:r w:rsidRPr="00825EC8">
        <w:rPr>
          <w:rStyle w:val="Kiemels2"/>
          <w:rFonts w:ascii="Garamond" w:hAnsi="Garamond" w:cs="Arial"/>
          <w:b w:val="0"/>
          <w:sz w:val="24"/>
          <w:szCs w:val="24"/>
        </w:rPr>
        <w:t>az intézményenkénti könyvelési tételek, a banki utalások, valamint a pénztári be- és kifizetések számának ismertetésével mutatom be</w:t>
      </w:r>
      <w:r w:rsidRPr="00825EC8">
        <w:rPr>
          <w:rFonts w:ascii="Garamond" w:hAnsi="Garamond"/>
          <w:b/>
          <w:sz w:val="24"/>
          <w:szCs w:val="24"/>
        </w:rPr>
        <w:t xml:space="preserve"> </w:t>
      </w:r>
      <w:r w:rsidRPr="00825EC8">
        <w:rPr>
          <w:rFonts w:ascii="Garamond" w:hAnsi="Garamond"/>
          <w:sz w:val="24"/>
          <w:szCs w:val="24"/>
        </w:rPr>
        <w:t>a T. Képviselő-testület részére.”</w:t>
      </w:r>
    </w:p>
    <w:p w14:paraId="396F9B63" w14:textId="77777777" w:rsidR="00AC13D6" w:rsidRPr="006C6AFE" w:rsidRDefault="00AC13D6" w:rsidP="00AC13D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theme="minorHAnsi"/>
          <w:sz w:val="24"/>
          <w:szCs w:val="24"/>
          <w:u w:val="single"/>
        </w:rPr>
      </w:pPr>
    </w:p>
    <w:p w14:paraId="00D0B60B" w14:textId="77777777" w:rsidR="00871D74" w:rsidRPr="006C6AFE" w:rsidRDefault="00871D74" w:rsidP="00871D74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4"/>
          <w:szCs w:val="24"/>
          <w:u w:val="single"/>
        </w:rPr>
      </w:pPr>
      <w:r w:rsidRPr="006C6AFE">
        <w:rPr>
          <w:rFonts w:ascii="Garamond" w:hAnsi="Garamond" w:cstheme="minorHAnsi"/>
          <w:bCs/>
          <w:sz w:val="24"/>
          <w:szCs w:val="24"/>
          <w:u w:val="single"/>
        </w:rPr>
        <w:t>Kimutatás a 2025 évi könyvelési tételekről intézményenként  összesítve</w:t>
      </w:r>
      <w:r w:rsidRPr="006C6AFE">
        <w:rPr>
          <w:rFonts w:ascii="Garamond" w:hAnsi="Garamond" w:cstheme="minorHAnsi"/>
          <w:sz w:val="24"/>
          <w:szCs w:val="24"/>
          <w:u w:val="single"/>
        </w:rPr>
        <w:t>:</w:t>
      </w:r>
    </w:p>
    <w:p w14:paraId="61E476A6" w14:textId="77777777" w:rsidR="00871D74" w:rsidRPr="006C6AFE" w:rsidRDefault="00871D74" w:rsidP="00871D74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4"/>
          <w:szCs w:val="24"/>
          <w:u w:val="single"/>
        </w:rPr>
      </w:pPr>
    </w:p>
    <w:p w14:paraId="14A89B8E" w14:textId="77777777" w:rsidR="00871D74" w:rsidRPr="006C6AFE" w:rsidRDefault="00871D74" w:rsidP="00871D74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sz w:val="24"/>
          <w:szCs w:val="24"/>
          <w:u w:val="single"/>
        </w:rPr>
      </w:pPr>
      <w:r w:rsidRPr="006C6AFE">
        <w:rPr>
          <w:rFonts w:ascii="Garamond" w:hAnsi="Garamond"/>
          <w:noProof/>
          <w:sz w:val="24"/>
          <w:szCs w:val="24"/>
          <w:lang w:eastAsia="hu-HU"/>
        </w:rPr>
        <w:drawing>
          <wp:inline distT="0" distB="0" distL="0" distR="0" wp14:anchorId="026A3C7A" wp14:editId="409ECE3D">
            <wp:extent cx="5760720" cy="796413"/>
            <wp:effectExtent l="0" t="0" r="0" b="381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6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644844" w14:textId="77777777" w:rsidR="00871D74" w:rsidRPr="006C6AFE" w:rsidRDefault="00871D74" w:rsidP="00871D7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theme="minorHAnsi"/>
          <w:sz w:val="24"/>
          <w:szCs w:val="24"/>
          <w:u w:val="single"/>
        </w:rPr>
      </w:pPr>
    </w:p>
    <w:tbl>
      <w:tblPr>
        <w:tblW w:w="2199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10"/>
        <w:gridCol w:w="1276"/>
        <w:gridCol w:w="1316"/>
        <w:gridCol w:w="1216"/>
        <w:gridCol w:w="1176"/>
        <w:gridCol w:w="956"/>
        <w:gridCol w:w="1356"/>
        <w:gridCol w:w="1456"/>
        <w:gridCol w:w="976"/>
        <w:gridCol w:w="976"/>
        <w:gridCol w:w="976"/>
      </w:tblGrid>
      <w:tr w:rsidR="00871D74" w:rsidRPr="006C6AFE" w14:paraId="468C6407" w14:textId="77777777" w:rsidTr="00D75B71">
        <w:trPr>
          <w:trHeight w:val="255"/>
        </w:trPr>
        <w:tc>
          <w:tcPr>
            <w:tcW w:w="10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29401A" w14:textId="006DE35A" w:rsidR="00871D74" w:rsidRPr="006C6AFE" w:rsidRDefault="00736D26" w:rsidP="00D75B71">
            <w:pPr>
              <w:spacing w:after="0" w:line="240" w:lineRule="auto"/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</w:pPr>
            <w:r w:rsidRPr="00736D26">
              <w:rPr>
                <w:rFonts w:ascii="Garamond" w:eastAsia="Times New Roman" w:hAnsi="Garamond" w:cstheme="minorHAnsi"/>
                <w:noProof/>
                <w:sz w:val="24"/>
                <w:szCs w:val="24"/>
                <w:lang w:eastAsia="hu-HU"/>
              </w:rPr>
              <w:drawing>
                <wp:inline distT="0" distB="0" distL="0" distR="0" wp14:anchorId="12B7ACCB" wp14:editId="2B6CAAF6">
                  <wp:extent cx="5760720" cy="3177540"/>
                  <wp:effectExtent l="0" t="0" r="0" b="3810"/>
                  <wp:docPr id="9" name="Kép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3177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8CFA90" w14:textId="77777777" w:rsidR="00871D74" w:rsidRDefault="00871D74" w:rsidP="00D75B71">
            <w:pPr>
              <w:spacing w:after="0" w:line="240" w:lineRule="auto"/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</w:pPr>
          </w:p>
          <w:p w14:paraId="2D0A54D7" w14:textId="77777777" w:rsidR="00736D26" w:rsidRDefault="00736D26" w:rsidP="00D75B71">
            <w:pPr>
              <w:spacing w:after="0" w:line="240" w:lineRule="auto"/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</w:pPr>
          </w:p>
          <w:p w14:paraId="00657907" w14:textId="77777777" w:rsidR="00736D26" w:rsidRDefault="00736D26" w:rsidP="00D75B71">
            <w:pPr>
              <w:spacing w:after="0" w:line="240" w:lineRule="auto"/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</w:pPr>
          </w:p>
          <w:p w14:paraId="4FE0A881" w14:textId="77777777" w:rsidR="00736D26" w:rsidRDefault="00736D26" w:rsidP="00D75B71">
            <w:pPr>
              <w:spacing w:after="0" w:line="240" w:lineRule="auto"/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</w:pPr>
          </w:p>
          <w:p w14:paraId="78AD4816" w14:textId="77777777" w:rsidR="00736D26" w:rsidRDefault="00736D26" w:rsidP="00D75B71">
            <w:pPr>
              <w:spacing w:after="0" w:line="240" w:lineRule="auto"/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</w:pPr>
          </w:p>
          <w:p w14:paraId="2AB35972" w14:textId="2C747385" w:rsidR="00736D26" w:rsidRDefault="00F2356D" w:rsidP="00760B6E">
            <w:pPr>
              <w:spacing w:after="0" w:line="240" w:lineRule="auto"/>
              <w:jc w:val="both"/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</w:pPr>
            <w:r w:rsidRPr="00F2356D">
              <w:rPr>
                <w:rFonts w:ascii="Garamond" w:eastAsia="Times New Roman" w:hAnsi="Garamond" w:cs="Arial"/>
                <w:iCs/>
                <w:sz w:val="24"/>
                <w:szCs w:val="24"/>
                <w:lang w:eastAsia="hu-HU"/>
              </w:rPr>
              <w:t>Az Önkormányzati COFOG kódok és a két óvodai intézmény kiemelkedő tételszámai tükrözik a bérszámfejtésekkel, dologi beszerzésekkel és a szolgáltatói számlák kezelésével járó napi szintű, folyamatos adatrögzítési kapacitásigényt.</w:t>
            </w:r>
          </w:p>
          <w:p w14:paraId="3D7B4228" w14:textId="77777777" w:rsidR="00736D26" w:rsidRDefault="00736D26" w:rsidP="00D75B71">
            <w:pPr>
              <w:spacing w:after="0" w:line="240" w:lineRule="auto"/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</w:pPr>
          </w:p>
          <w:p w14:paraId="3CA5C6E8" w14:textId="77777777" w:rsidR="00736D26" w:rsidRDefault="00736D26" w:rsidP="00D75B71">
            <w:pPr>
              <w:spacing w:after="0" w:line="240" w:lineRule="auto"/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</w:pPr>
          </w:p>
          <w:p w14:paraId="3ECC8BF9" w14:textId="77777777" w:rsidR="00736D26" w:rsidRDefault="00736D26" w:rsidP="00D75B71">
            <w:pPr>
              <w:spacing w:after="0" w:line="240" w:lineRule="auto"/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</w:pPr>
          </w:p>
          <w:p w14:paraId="40D4505A" w14:textId="77777777" w:rsidR="00871D74" w:rsidRPr="006C6AFE" w:rsidRDefault="00871D74" w:rsidP="00D75B71">
            <w:pPr>
              <w:spacing w:after="0" w:line="240" w:lineRule="auto"/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1B6689" w14:textId="77777777" w:rsidR="00871D74" w:rsidRPr="006C6AFE" w:rsidRDefault="00871D74" w:rsidP="00D75B71">
            <w:pPr>
              <w:spacing w:after="0" w:line="240" w:lineRule="auto"/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396771" w14:textId="77777777" w:rsidR="00871D74" w:rsidRPr="006C6AFE" w:rsidRDefault="00871D74" w:rsidP="00D75B71">
            <w:pPr>
              <w:spacing w:after="0" w:line="240" w:lineRule="auto"/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423370" w14:textId="77777777" w:rsidR="00871D74" w:rsidRPr="006C6AFE" w:rsidRDefault="00871D74" w:rsidP="00D75B71">
            <w:pPr>
              <w:spacing w:after="0" w:line="240" w:lineRule="auto"/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BC4448" w14:textId="77777777" w:rsidR="00871D74" w:rsidRPr="006C6AFE" w:rsidRDefault="00871D74" w:rsidP="00D75B71">
            <w:pPr>
              <w:spacing w:after="0" w:line="240" w:lineRule="auto"/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94238C" w14:textId="77777777" w:rsidR="00871D74" w:rsidRPr="006C6AFE" w:rsidRDefault="00871D74" w:rsidP="00D75B71">
            <w:pPr>
              <w:spacing w:after="0" w:line="240" w:lineRule="auto"/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247DD6" w14:textId="77777777" w:rsidR="00871D74" w:rsidRPr="006C6AFE" w:rsidRDefault="00871D74" w:rsidP="00D75B71">
            <w:pPr>
              <w:spacing w:after="0" w:line="240" w:lineRule="auto"/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FC5BA0" w14:textId="77777777" w:rsidR="00871D74" w:rsidRPr="006C6AFE" w:rsidRDefault="00871D74" w:rsidP="00D75B71">
            <w:pPr>
              <w:spacing w:after="0" w:line="240" w:lineRule="auto"/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53DDA5" w14:textId="77777777" w:rsidR="00871D74" w:rsidRPr="006C6AFE" w:rsidRDefault="00871D74" w:rsidP="00D75B71">
            <w:pPr>
              <w:spacing w:after="0" w:line="240" w:lineRule="auto"/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6AD897" w14:textId="77777777" w:rsidR="00871D74" w:rsidRPr="006C6AFE" w:rsidRDefault="00871D74" w:rsidP="00D75B71">
            <w:pPr>
              <w:spacing w:after="0" w:line="240" w:lineRule="auto"/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03BD92" w14:textId="77777777" w:rsidR="00871D74" w:rsidRPr="006C6AFE" w:rsidRDefault="00871D74" w:rsidP="00D75B71">
            <w:pPr>
              <w:spacing w:after="0" w:line="240" w:lineRule="auto"/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</w:pPr>
          </w:p>
        </w:tc>
      </w:tr>
    </w:tbl>
    <w:p w14:paraId="69467919" w14:textId="77777777" w:rsidR="002A3B8B" w:rsidRDefault="002A3B8B" w:rsidP="007A2C01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4"/>
          <w:szCs w:val="24"/>
          <w:u w:val="single"/>
        </w:rPr>
      </w:pPr>
    </w:p>
    <w:p w14:paraId="4FA0927E" w14:textId="77777777" w:rsidR="002A3B8B" w:rsidRDefault="002A3B8B" w:rsidP="007A2C01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4"/>
          <w:szCs w:val="24"/>
          <w:u w:val="single"/>
        </w:rPr>
      </w:pPr>
    </w:p>
    <w:p w14:paraId="1C5D9609" w14:textId="77777777" w:rsidR="00706493" w:rsidRDefault="00706493" w:rsidP="007A2C01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4"/>
          <w:szCs w:val="24"/>
          <w:u w:val="single"/>
        </w:rPr>
      </w:pPr>
    </w:p>
    <w:p w14:paraId="4D51911D" w14:textId="77777777" w:rsidR="00706493" w:rsidRDefault="00706493" w:rsidP="007A2C01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4"/>
          <w:szCs w:val="24"/>
          <w:u w:val="single"/>
        </w:rPr>
      </w:pPr>
    </w:p>
    <w:p w14:paraId="4D38E811" w14:textId="77777777" w:rsidR="00706493" w:rsidRDefault="00706493" w:rsidP="007A2C01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4"/>
          <w:szCs w:val="24"/>
          <w:u w:val="single"/>
        </w:rPr>
      </w:pPr>
    </w:p>
    <w:p w14:paraId="1B2BA88C" w14:textId="77777777" w:rsidR="00706493" w:rsidRDefault="00706493" w:rsidP="007A2C01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4"/>
          <w:szCs w:val="24"/>
          <w:u w:val="single"/>
        </w:rPr>
      </w:pPr>
    </w:p>
    <w:p w14:paraId="754A381A" w14:textId="667896FD" w:rsidR="007A2C01" w:rsidRPr="006C6AFE" w:rsidRDefault="002160E9" w:rsidP="007A2C01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4"/>
          <w:szCs w:val="24"/>
          <w:u w:val="single"/>
        </w:rPr>
      </w:pPr>
      <w:r>
        <w:rPr>
          <w:rFonts w:ascii="Garamond" w:hAnsi="Garamond" w:cstheme="minorHAnsi"/>
          <w:color w:val="000000"/>
          <w:sz w:val="24"/>
          <w:szCs w:val="24"/>
          <w:u w:val="single"/>
        </w:rPr>
        <w:t>Kim</w:t>
      </w:r>
      <w:r w:rsidR="007A2C01" w:rsidRPr="006C6AFE">
        <w:rPr>
          <w:rFonts w:ascii="Garamond" w:hAnsi="Garamond" w:cstheme="minorHAnsi"/>
          <w:color w:val="000000"/>
          <w:sz w:val="24"/>
          <w:szCs w:val="24"/>
          <w:u w:val="single"/>
        </w:rPr>
        <w:t>utatás a 2025 évi banki utalásokról intézményenként  összesítve:</w:t>
      </w:r>
    </w:p>
    <w:p w14:paraId="3B5744EB" w14:textId="77777777" w:rsidR="007A2C01" w:rsidRPr="006C6AFE" w:rsidRDefault="007A2C01" w:rsidP="007A2C01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Cs/>
          <w:color w:val="000000"/>
          <w:sz w:val="24"/>
          <w:szCs w:val="24"/>
          <w:u w:val="single"/>
        </w:rPr>
      </w:pPr>
    </w:p>
    <w:p w14:paraId="1DFBAE6F" w14:textId="77777777" w:rsidR="007A2C01" w:rsidRPr="006C6AFE" w:rsidRDefault="007A2C01" w:rsidP="007A2C01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Cs/>
          <w:color w:val="000000"/>
          <w:sz w:val="24"/>
          <w:szCs w:val="24"/>
          <w:u w:val="single"/>
        </w:rPr>
      </w:pPr>
      <w:r w:rsidRPr="006C6AFE">
        <w:rPr>
          <w:rFonts w:ascii="Garamond" w:hAnsi="Garamond"/>
          <w:noProof/>
          <w:sz w:val="24"/>
          <w:szCs w:val="24"/>
          <w:lang w:eastAsia="hu-HU"/>
        </w:rPr>
        <w:drawing>
          <wp:inline distT="0" distB="0" distL="0" distR="0" wp14:anchorId="3D04CD30" wp14:editId="7C40761D">
            <wp:extent cx="5760720" cy="1100972"/>
            <wp:effectExtent l="0" t="0" r="0" b="4445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00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5FA19A" w14:textId="77777777" w:rsidR="007A2C01" w:rsidRPr="006C6AFE" w:rsidRDefault="007A2C01" w:rsidP="007A2C01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Cs/>
          <w:color w:val="000000"/>
          <w:sz w:val="24"/>
          <w:szCs w:val="24"/>
          <w:u w:val="single"/>
        </w:rPr>
      </w:pPr>
    </w:p>
    <w:p w14:paraId="7EC78382" w14:textId="312E081D" w:rsidR="007A2C01" w:rsidRPr="006C6AFE" w:rsidRDefault="00736D26" w:rsidP="007A2C01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Cs/>
          <w:color w:val="000000"/>
          <w:sz w:val="24"/>
          <w:szCs w:val="24"/>
          <w:u w:val="single"/>
        </w:rPr>
      </w:pPr>
      <w:r w:rsidRPr="00736D26">
        <w:rPr>
          <w:rFonts w:ascii="Garamond" w:hAnsi="Garamond" w:cstheme="minorHAnsi"/>
          <w:bCs/>
          <w:noProof/>
          <w:color w:val="000000"/>
          <w:sz w:val="24"/>
          <w:szCs w:val="24"/>
          <w:u w:val="single"/>
          <w:lang w:eastAsia="hu-HU"/>
        </w:rPr>
        <w:drawing>
          <wp:inline distT="0" distB="0" distL="0" distR="0" wp14:anchorId="4DFA0997" wp14:editId="1964046C">
            <wp:extent cx="5760720" cy="3177540"/>
            <wp:effectExtent l="0" t="0" r="0" b="3810"/>
            <wp:docPr id="10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7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9BC70" w14:textId="77777777" w:rsidR="007A2C01" w:rsidRPr="006C6AFE" w:rsidRDefault="007A2C01" w:rsidP="007A2C01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Cs/>
          <w:color w:val="000000"/>
          <w:sz w:val="24"/>
          <w:szCs w:val="24"/>
          <w:u w:val="single"/>
        </w:rPr>
      </w:pPr>
    </w:p>
    <w:p w14:paraId="7E0EFB90" w14:textId="77777777" w:rsidR="007A2C01" w:rsidRPr="006C6AFE" w:rsidRDefault="007A2C01" w:rsidP="007A2C01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Cs/>
          <w:color w:val="000000"/>
          <w:sz w:val="24"/>
          <w:szCs w:val="24"/>
          <w:u w:val="single"/>
        </w:rPr>
      </w:pPr>
    </w:p>
    <w:p w14:paraId="1FD5AC37" w14:textId="77777777" w:rsidR="007A2C01" w:rsidRPr="006C6AFE" w:rsidRDefault="007A2C01" w:rsidP="007A2C01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Cs/>
          <w:color w:val="000000"/>
          <w:sz w:val="24"/>
          <w:szCs w:val="24"/>
          <w:u w:val="single"/>
        </w:rPr>
      </w:pPr>
    </w:p>
    <w:p w14:paraId="633C78D8" w14:textId="77777777" w:rsidR="007A2C01" w:rsidRPr="006C6AFE" w:rsidRDefault="007A2C01" w:rsidP="007A2C01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Cs/>
          <w:color w:val="000000"/>
          <w:sz w:val="24"/>
          <w:szCs w:val="24"/>
          <w:u w:val="single"/>
        </w:rPr>
      </w:pPr>
    </w:p>
    <w:p w14:paraId="21F4DF85" w14:textId="77777777" w:rsidR="007A2C01" w:rsidRPr="006C6AFE" w:rsidRDefault="007A2C01" w:rsidP="007A2C01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Cs/>
          <w:color w:val="000000"/>
          <w:sz w:val="24"/>
          <w:szCs w:val="24"/>
          <w:u w:val="single"/>
        </w:rPr>
      </w:pPr>
    </w:p>
    <w:p w14:paraId="4A2FBE1E" w14:textId="5CC84D1C" w:rsidR="007A2C01" w:rsidRPr="00F2356D" w:rsidRDefault="00F2356D" w:rsidP="00F2356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theme="minorHAnsi"/>
          <w:bCs/>
          <w:color w:val="000000"/>
          <w:sz w:val="24"/>
          <w:szCs w:val="24"/>
          <w:u w:val="single"/>
        </w:rPr>
      </w:pPr>
      <w:r w:rsidRPr="00F2356D">
        <w:rPr>
          <w:rFonts w:ascii="Garamond" w:hAnsi="Garamond"/>
          <w:sz w:val="24"/>
          <w:szCs w:val="24"/>
        </w:rPr>
        <w:t xml:space="preserve">A banki tranzakciók adatai alapján a Pénzügyi Iroda 2025-ben összesen </w:t>
      </w:r>
      <w:r w:rsidRPr="00706493">
        <w:rPr>
          <w:rStyle w:val="Kiemels2"/>
          <w:rFonts w:ascii="Garamond" w:hAnsi="Garamond" w:cs="Arial"/>
          <w:b w:val="0"/>
          <w:sz w:val="24"/>
          <w:szCs w:val="24"/>
        </w:rPr>
        <w:t>6 874 alkalommal</w:t>
      </w:r>
      <w:r w:rsidRPr="00F2356D">
        <w:rPr>
          <w:rFonts w:ascii="Garamond" w:hAnsi="Garamond"/>
          <w:sz w:val="24"/>
          <w:szCs w:val="24"/>
        </w:rPr>
        <w:t xml:space="preserve"> végzett banki egyeztetési és összevezetési feladatot. A volumen eloszlása szorosan követi a kontírozási tételek arányait: a pénzforgalmi tételek kezelése leginkább az Önkormányzati COFOG kódokat (2 765 tétel), valamint a konyhát is működtető Kastélykerti Óvodát (1 996 tétel) érintette, amely a szállítói számlák és az intézményi befizetések napi szintű pénzügyi teljesítését és ellenőrzését igazolja.</w:t>
      </w:r>
    </w:p>
    <w:p w14:paraId="249D65B5" w14:textId="77777777" w:rsidR="007A2C01" w:rsidRPr="00F2356D" w:rsidRDefault="007A2C01" w:rsidP="007A2C01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Cs/>
          <w:color w:val="000000"/>
          <w:sz w:val="24"/>
          <w:szCs w:val="24"/>
          <w:u w:val="single"/>
        </w:rPr>
      </w:pPr>
    </w:p>
    <w:p w14:paraId="45539E4E" w14:textId="77777777" w:rsidR="007A2C01" w:rsidRPr="006C6AFE" w:rsidRDefault="007A2C01" w:rsidP="007A2C01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Cs/>
          <w:color w:val="000000"/>
          <w:sz w:val="24"/>
          <w:szCs w:val="24"/>
          <w:u w:val="single"/>
        </w:rPr>
      </w:pPr>
    </w:p>
    <w:p w14:paraId="5E20C084" w14:textId="77777777" w:rsidR="002A3B8B" w:rsidRDefault="002A3B8B" w:rsidP="007A2C01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Cs/>
          <w:color w:val="000000"/>
          <w:sz w:val="24"/>
          <w:szCs w:val="24"/>
          <w:u w:val="single"/>
        </w:rPr>
      </w:pPr>
    </w:p>
    <w:p w14:paraId="29867281" w14:textId="77777777" w:rsidR="002A3B8B" w:rsidRDefault="002A3B8B" w:rsidP="007A2C01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Cs/>
          <w:color w:val="000000"/>
          <w:sz w:val="24"/>
          <w:szCs w:val="24"/>
          <w:u w:val="single"/>
        </w:rPr>
      </w:pPr>
    </w:p>
    <w:p w14:paraId="25E37D95" w14:textId="77777777" w:rsidR="002A3B8B" w:rsidRDefault="002A3B8B" w:rsidP="007A2C01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Cs/>
          <w:color w:val="000000"/>
          <w:sz w:val="24"/>
          <w:szCs w:val="24"/>
          <w:u w:val="single"/>
        </w:rPr>
      </w:pPr>
    </w:p>
    <w:p w14:paraId="235571E1" w14:textId="77777777" w:rsidR="002A3B8B" w:rsidRDefault="002A3B8B" w:rsidP="007A2C01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Cs/>
          <w:color w:val="000000"/>
          <w:sz w:val="24"/>
          <w:szCs w:val="24"/>
          <w:u w:val="single"/>
        </w:rPr>
      </w:pPr>
    </w:p>
    <w:p w14:paraId="1FFE99C9" w14:textId="77777777" w:rsidR="002A3B8B" w:rsidRDefault="002A3B8B" w:rsidP="007A2C01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Cs/>
          <w:color w:val="000000"/>
          <w:sz w:val="24"/>
          <w:szCs w:val="24"/>
          <w:u w:val="single"/>
        </w:rPr>
      </w:pPr>
    </w:p>
    <w:p w14:paraId="055E6DB8" w14:textId="77777777" w:rsidR="002A3B8B" w:rsidRDefault="002A3B8B" w:rsidP="007A2C01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Cs/>
          <w:color w:val="000000"/>
          <w:sz w:val="24"/>
          <w:szCs w:val="24"/>
          <w:u w:val="single"/>
        </w:rPr>
      </w:pPr>
    </w:p>
    <w:p w14:paraId="12A3DA14" w14:textId="77777777" w:rsidR="002A3B8B" w:rsidRDefault="002A3B8B" w:rsidP="007A2C01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Cs/>
          <w:color w:val="000000"/>
          <w:sz w:val="24"/>
          <w:szCs w:val="24"/>
          <w:u w:val="single"/>
        </w:rPr>
      </w:pPr>
    </w:p>
    <w:p w14:paraId="32F1E784" w14:textId="77777777" w:rsidR="002A3B8B" w:rsidRDefault="002A3B8B" w:rsidP="007A2C01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Cs/>
          <w:color w:val="000000"/>
          <w:sz w:val="24"/>
          <w:szCs w:val="24"/>
          <w:u w:val="single"/>
        </w:rPr>
      </w:pPr>
    </w:p>
    <w:p w14:paraId="054B79EA" w14:textId="77777777" w:rsidR="002A3B8B" w:rsidRDefault="002A3B8B" w:rsidP="007A2C01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Cs/>
          <w:color w:val="000000"/>
          <w:sz w:val="24"/>
          <w:szCs w:val="24"/>
          <w:u w:val="single"/>
        </w:rPr>
      </w:pPr>
    </w:p>
    <w:p w14:paraId="3B90BA02" w14:textId="77777777" w:rsidR="002A3B8B" w:rsidRDefault="002A3B8B" w:rsidP="007A2C01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Cs/>
          <w:color w:val="000000"/>
          <w:sz w:val="24"/>
          <w:szCs w:val="24"/>
          <w:u w:val="single"/>
        </w:rPr>
      </w:pPr>
    </w:p>
    <w:p w14:paraId="5DFDF887" w14:textId="5B887DF3" w:rsidR="007A2C01" w:rsidRPr="006C6AFE" w:rsidRDefault="007A2C01" w:rsidP="007A2C01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4"/>
          <w:szCs w:val="24"/>
          <w:u w:val="single"/>
        </w:rPr>
      </w:pPr>
      <w:r w:rsidRPr="006C6AFE">
        <w:rPr>
          <w:rFonts w:ascii="Garamond" w:hAnsi="Garamond" w:cstheme="minorHAnsi"/>
          <w:bCs/>
          <w:color w:val="000000"/>
          <w:sz w:val="24"/>
          <w:szCs w:val="24"/>
          <w:u w:val="single"/>
        </w:rPr>
        <w:t xml:space="preserve">Kimutatás a 2025. évi pénztári ki és befizetésekről intézményenként </w:t>
      </w:r>
      <w:r w:rsidR="00F63145">
        <w:rPr>
          <w:rFonts w:ascii="Garamond" w:hAnsi="Garamond" w:cstheme="minorHAnsi"/>
          <w:bCs/>
          <w:color w:val="000000"/>
          <w:sz w:val="24"/>
          <w:szCs w:val="24"/>
          <w:u w:val="single"/>
        </w:rPr>
        <w:t>,</w:t>
      </w:r>
      <w:r w:rsidRPr="006C6AFE">
        <w:rPr>
          <w:rFonts w:ascii="Garamond" w:hAnsi="Garamond" w:cstheme="minorHAnsi"/>
          <w:bCs/>
          <w:color w:val="000000"/>
          <w:sz w:val="24"/>
          <w:szCs w:val="24"/>
          <w:u w:val="single"/>
        </w:rPr>
        <w:t xml:space="preserve"> összesítve</w:t>
      </w:r>
      <w:r w:rsidRPr="006C6AFE">
        <w:rPr>
          <w:rFonts w:ascii="Garamond" w:hAnsi="Garamond" w:cstheme="minorHAnsi"/>
          <w:color w:val="000000"/>
          <w:sz w:val="24"/>
          <w:szCs w:val="24"/>
          <w:u w:val="single"/>
        </w:rPr>
        <w:t>:</w:t>
      </w:r>
    </w:p>
    <w:p w14:paraId="7334392B" w14:textId="77777777" w:rsidR="007A2C01" w:rsidRPr="006C6AFE" w:rsidRDefault="007A2C01" w:rsidP="007A2C01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color w:val="000000"/>
          <w:sz w:val="24"/>
          <w:szCs w:val="24"/>
          <w:u w:val="single"/>
        </w:rPr>
      </w:pPr>
    </w:p>
    <w:p w14:paraId="5AA87A89" w14:textId="77777777" w:rsidR="007A2C01" w:rsidRPr="006C6AFE" w:rsidRDefault="007A2C01" w:rsidP="007A2C0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theme="minorHAnsi"/>
          <w:color w:val="000000"/>
          <w:sz w:val="24"/>
          <w:szCs w:val="24"/>
          <w:u w:val="single"/>
        </w:rPr>
      </w:pPr>
      <w:r w:rsidRPr="006C6AFE">
        <w:rPr>
          <w:rFonts w:ascii="Garamond" w:hAnsi="Garamond"/>
          <w:noProof/>
          <w:sz w:val="24"/>
          <w:szCs w:val="24"/>
          <w:lang w:eastAsia="hu-HU"/>
        </w:rPr>
        <w:drawing>
          <wp:inline distT="0" distB="0" distL="0" distR="0" wp14:anchorId="15F7F28A" wp14:editId="642046D0">
            <wp:extent cx="5760720" cy="1494112"/>
            <wp:effectExtent l="0" t="0" r="0" b="0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494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71CD03" w14:textId="77777777" w:rsidR="007A2C01" w:rsidRDefault="007A2C01" w:rsidP="007A2C0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theme="minorHAnsi"/>
          <w:color w:val="000000"/>
          <w:sz w:val="24"/>
          <w:szCs w:val="24"/>
          <w:u w:val="single"/>
        </w:rPr>
      </w:pPr>
    </w:p>
    <w:p w14:paraId="5C906FE9" w14:textId="77777777" w:rsidR="00736D26" w:rsidRDefault="00736D26" w:rsidP="007A2C0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theme="minorHAnsi"/>
          <w:color w:val="000000"/>
          <w:sz w:val="24"/>
          <w:szCs w:val="24"/>
          <w:u w:val="single"/>
        </w:rPr>
      </w:pPr>
    </w:p>
    <w:p w14:paraId="2C221D41" w14:textId="774DD843" w:rsidR="00736D26" w:rsidRDefault="00736D26" w:rsidP="007A2C0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theme="minorHAnsi"/>
          <w:color w:val="000000"/>
          <w:sz w:val="24"/>
          <w:szCs w:val="24"/>
          <w:u w:val="single"/>
        </w:rPr>
      </w:pPr>
      <w:r w:rsidRPr="00736D26">
        <w:rPr>
          <w:rFonts w:ascii="Garamond" w:hAnsi="Garamond" w:cstheme="minorHAnsi"/>
          <w:noProof/>
          <w:color w:val="000000"/>
          <w:sz w:val="24"/>
          <w:szCs w:val="24"/>
          <w:u w:val="single"/>
          <w:lang w:eastAsia="hu-HU"/>
        </w:rPr>
        <w:drawing>
          <wp:inline distT="0" distB="0" distL="0" distR="0" wp14:anchorId="006E6C11" wp14:editId="507BF8D5">
            <wp:extent cx="5760720" cy="3177540"/>
            <wp:effectExtent l="0" t="0" r="0" b="3810"/>
            <wp:docPr id="11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7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162D0" w14:textId="77777777" w:rsidR="00736D26" w:rsidRDefault="00736D26" w:rsidP="007A2C0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theme="minorHAnsi"/>
          <w:color w:val="000000"/>
          <w:sz w:val="24"/>
          <w:szCs w:val="24"/>
          <w:u w:val="single"/>
        </w:rPr>
      </w:pPr>
    </w:p>
    <w:tbl>
      <w:tblPr>
        <w:tblW w:w="21776" w:type="dxa"/>
        <w:tblInd w:w="-141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320"/>
        <w:gridCol w:w="1408"/>
        <w:gridCol w:w="1468"/>
        <w:gridCol w:w="1308"/>
        <w:gridCol w:w="1428"/>
        <w:gridCol w:w="1328"/>
        <w:gridCol w:w="1548"/>
        <w:gridCol w:w="968"/>
      </w:tblGrid>
      <w:tr w:rsidR="007A2C01" w:rsidRPr="006C6AFE" w14:paraId="4E7D6E7F" w14:textId="77777777" w:rsidTr="00D75B71">
        <w:trPr>
          <w:trHeight w:val="255"/>
        </w:trPr>
        <w:tc>
          <w:tcPr>
            <w:tcW w:w="1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2AEB4" w14:textId="76673EB4" w:rsidR="002D7485" w:rsidRDefault="002D7485" w:rsidP="000D05C7">
            <w:pPr>
              <w:spacing w:after="0" w:line="240" w:lineRule="auto"/>
              <w:ind w:left="496" w:right="485"/>
              <w:rPr>
                <w:rFonts w:ascii="Garamond" w:eastAsia="Times New Roman" w:hAnsi="Garamond" w:cs="Arial"/>
                <w:iCs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Arial"/>
                <w:iCs/>
                <w:sz w:val="24"/>
                <w:szCs w:val="24"/>
                <w:lang w:eastAsia="hu-HU"/>
              </w:rPr>
              <w:t xml:space="preserve">  </w:t>
            </w:r>
            <w:r w:rsidR="00F2356D" w:rsidRPr="00F2356D">
              <w:rPr>
                <w:rFonts w:ascii="Garamond" w:eastAsia="Times New Roman" w:hAnsi="Garamond" w:cs="Arial"/>
                <w:iCs/>
                <w:sz w:val="24"/>
                <w:szCs w:val="24"/>
                <w:lang w:eastAsia="hu-HU"/>
              </w:rPr>
              <w:t xml:space="preserve">A készpénzkezelési adatok alapján a Pénzügyi Iroda 2025-ben összesen </w:t>
            </w:r>
            <w:r w:rsidR="00F2356D" w:rsidRPr="00F2356D">
              <w:rPr>
                <w:rFonts w:ascii="Garamond" w:eastAsia="Times New Roman" w:hAnsi="Garamond" w:cs="Arial"/>
                <w:bCs/>
                <w:iCs/>
                <w:sz w:val="24"/>
                <w:szCs w:val="24"/>
                <w:lang w:eastAsia="hu-HU"/>
              </w:rPr>
              <w:t>1 439 alkalommal</w:t>
            </w:r>
            <w:r w:rsidR="00F2356D" w:rsidRPr="00F2356D">
              <w:rPr>
                <w:rFonts w:ascii="Garamond" w:eastAsia="Times New Roman" w:hAnsi="Garamond" w:cs="Arial"/>
                <w:iCs/>
                <w:sz w:val="24"/>
                <w:szCs w:val="24"/>
                <w:lang w:eastAsia="hu-HU"/>
              </w:rPr>
              <w:t xml:space="preserve"> </w:t>
            </w:r>
            <w:r w:rsidR="000D05C7">
              <w:rPr>
                <w:rFonts w:ascii="Garamond" w:eastAsia="Times New Roman" w:hAnsi="Garamond" w:cs="Arial"/>
                <w:iCs/>
                <w:sz w:val="24"/>
                <w:szCs w:val="24"/>
                <w:lang w:eastAsia="hu-HU"/>
              </w:rPr>
              <w:t>állított ki pénztári      bizonylatot</w:t>
            </w:r>
            <w:r w:rsidR="00F2356D" w:rsidRPr="00F2356D">
              <w:rPr>
                <w:rFonts w:ascii="Garamond" w:eastAsia="Times New Roman" w:hAnsi="Garamond" w:cs="Arial"/>
                <w:iCs/>
                <w:sz w:val="24"/>
                <w:szCs w:val="24"/>
                <w:lang w:eastAsia="hu-HU"/>
              </w:rPr>
              <w:t xml:space="preserve">. </w:t>
            </w:r>
          </w:p>
          <w:p w14:paraId="418D8426" w14:textId="3C40D0C4" w:rsidR="002D7485" w:rsidRDefault="002D7485" w:rsidP="000D05C7">
            <w:pPr>
              <w:spacing w:after="0" w:line="240" w:lineRule="auto"/>
              <w:ind w:firstLine="496"/>
              <w:rPr>
                <w:rFonts w:ascii="Garamond" w:eastAsia="Times New Roman" w:hAnsi="Garamond" w:cs="Arial"/>
                <w:iCs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Arial"/>
                <w:iCs/>
                <w:sz w:val="24"/>
                <w:szCs w:val="24"/>
                <w:lang w:eastAsia="hu-HU"/>
              </w:rPr>
              <w:t xml:space="preserve">  </w:t>
            </w:r>
            <w:r w:rsidR="00F2356D" w:rsidRPr="00F2356D">
              <w:rPr>
                <w:rFonts w:ascii="Garamond" w:eastAsia="Times New Roman" w:hAnsi="Garamond" w:cs="Arial"/>
                <w:iCs/>
                <w:sz w:val="24"/>
                <w:szCs w:val="24"/>
                <w:lang w:eastAsia="hu-HU"/>
              </w:rPr>
              <w:t>A kimenő bizonylatok túlsúlya (1 195 kimenő a 244 bejövővel szemben) tükrözi a belső ellenőrzési jelentésben is</w:t>
            </w:r>
          </w:p>
          <w:p w14:paraId="01444D85" w14:textId="277F00E2" w:rsidR="002D7485" w:rsidRDefault="002D7485" w:rsidP="000D05C7">
            <w:pPr>
              <w:spacing w:after="0" w:line="240" w:lineRule="auto"/>
              <w:ind w:firstLine="496"/>
              <w:rPr>
                <w:rFonts w:ascii="Garamond" w:eastAsia="Times New Roman" w:hAnsi="Garamond" w:cs="Arial"/>
                <w:iCs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Arial"/>
                <w:iCs/>
                <w:sz w:val="24"/>
                <w:szCs w:val="24"/>
                <w:lang w:eastAsia="hu-HU"/>
              </w:rPr>
              <w:t xml:space="preserve"> </w:t>
            </w:r>
            <w:r w:rsidR="00F2356D" w:rsidRPr="00F2356D">
              <w:rPr>
                <w:rFonts w:ascii="Garamond" w:eastAsia="Times New Roman" w:hAnsi="Garamond" w:cs="Arial"/>
                <w:iCs/>
                <w:sz w:val="24"/>
                <w:szCs w:val="24"/>
                <w:lang w:eastAsia="hu-HU"/>
              </w:rPr>
              <w:t xml:space="preserve"> érintett,</w:t>
            </w:r>
            <w:r>
              <w:rPr>
                <w:rFonts w:ascii="Garamond" w:eastAsia="Times New Roman" w:hAnsi="Garamond" w:cs="Arial"/>
                <w:iCs/>
                <w:sz w:val="24"/>
                <w:szCs w:val="24"/>
                <w:lang w:eastAsia="hu-HU"/>
              </w:rPr>
              <w:t xml:space="preserve"> </w:t>
            </w:r>
            <w:r w:rsidR="00F2356D" w:rsidRPr="00F2356D">
              <w:rPr>
                <w:rFonts w:ascii="Garamond" w:eastAsia="Times New Roman" w:hAnsi="Garamond" w:cs="Arial"/>
                <w:iCs/>
                <w:sz w:val="24"/>
                <w:szCs w:val="24"/>
                <w:lang w:eastAsia="hu-HU"/>
              </w:rPr>
              <w:t xml:space="preserve">intézményi szintű készpénzes dologi beszerzések gyakoriságát, amelynek adminisztratív kezelése és szigorú </w:t>
            </w:r>
            <w:r>
              <w:rPr>
                <w:rFonts w:ascii="Garamond" w:eastAsia="Times New Roman" w:hAnsi="Garamond" w:cs="Arial"/>
                <w:iCs/>
                <w:sz w:val="24"/>
                <w:szCs w:val="24"/>
                <w:lang w:eastAsia="hu-HU"/>
              </w:rPr>
              <w:t xml:space="preserve"> </w:t>
            </w:r>
            <w:r w:rsidR="00F2356D" w:rsidRPr="00F2356D">
              <w:rPr>
                <w:rFonts w:ascii="Garamond" w:eastAsia="Times New Roman" w:hAnsi="Garamond" w:cs="Arial"/>
                <w:iCs/>
                <w:sz w:val="24"/>
                <w:szCs w:val="24"/>
                <w:lang w:eastAsia="hu-HU"/>
              </w:rPr>
              <w:t xml:space="preserve"> </w:t>
            </w:r>
          </w:p>
          <w:p w14:paraId="2156F74C" w14:textId="05D28957" w:rsidR="007A2C01" w:rsidRPr="006C6AFE" w:rsidRDefault="002D7485" w:rsidP="000D05C7">
            <w:pPr>
              <w:spacing w:after="0" w:line="240" w:lineRule="auto"/>
              <w:ind w:firstLine="496"/>
              <w:rPr>
                <w:rFonts w:ascii="Garamond" w:hAnsi="Garamond" w:cstheme="minorHAnsi"/>
                <w:color w:val="000000"/>
                <w:sz w:val="24"/>
                <w:szCs w:val="24"/>
                <w:u w:val="single"/>
              </w:rPr>
            </w:pPr>
            <w:r>
              <w:rPr>
                <w:rFonts w:ascii="Garamond" w:eastAsia="Times New Roman" w:hAnsi="Garamond" w:cs="Arial"/>
                <w:iCs/>
                <w:sz w:val="24"/>
                <w:szCs w:val="24"/>
                <w:lang w:eastAsia="hu-HU"/>
              </w:rPr>
              <w:t xml:space="preserve">  elszámoltatása </w:t>
            </w:r>
            <w:r w:rsidR="00F2356D" w:rsidRPr="00F2356D">
              <w:rPr>
                <w:rFonts w:ascii="Garamond" w:eastAsia="Times New Roman" w:hAnsi="Garamond" w:cs="Arial"/>
                <w:iCs/>
                <w:sz w:val="24"/>
                <w:szCs w:val="24"/>
                <w:lang w:eastAsia="hu-HU"/>
              </w:rPr>
              <w:t>az iroda napi rutinfeladatai közé tartozott.</w:t>
            </w:r>
          </w:p>
          <w:p w14:paraId="09DEC090" w14:textId="0BDA18C8" w:rsidR="00F63145" w:rsidRDefault="00F63145" w:rsidP="000D05C7">
            <w:pPr>
              <w:spacing w:after="0" w:line="240" w:lineRule="auto"/>
              <w:ind w:firstLine="496"/>
              <w:jc w:val="center"/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  <w:t>Összegzés:</w:t>
            </w:r>
          </w:p>
          <w:p w14:paraId="65CACDCC" w14:textId="77777777" w:rsidR="00D77182" w:rsidRDefault="00D77182" w:rsidP="000D05C7">
            <w:pPr>
              <w:spacing w:after="0" w:line="240" w:lineRule="auto"/>
              <w:ind w:firstLine="496"/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</w:pPr>
          </w:p>
          <w:p w14:paraId="2A3EE163" w14:textId="58574856" w:rsidR="002D7485" w:rsidRDefault="002D7485" w:rsidP="000D05C7">
            <w:pPr>
              <w:spacing w:after="0" w:line="240" w:lineRule="auto"/>
              <w:ind w:firstLine="496"/>
              <w:rPr>
                <w:rFonts w:ascii="Garamond" w:eastAsia="Times New Roman" w:hAnsi="Garamond" w:cs="Calibri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Calibri"/>
                <w:sz w:val="24"/>
                <w:szCs w:val="24"/>
                <w:lang w:eastAsia="hu-HU"/>
              </w:rPr>
              <w:t xml:space="preserve">   </w:t>
            </w:r>
            <w:r w:rsidR="00F63145" w:rsidRPr="00EF0629">
              <w:rPr>
                <w:rFonts w:ascii="Garamond" w:eastAsia="Times New Roman" w:hAnsi="Garamond" w:cs="Calibri"/>
                <w:sz w:val="24"/>
                <w:szCs w:val="24"/>
                <w:lang w:eastAsia="hu-HU"/>
              </w:rPr>
              <w:t xml:space="preserve">A Turai Polgármesteri Hivatal munkatársai </w:t>
            </w:r>
            <w:r w:rsidR="00706493">
              <w:rPr>
                <w:rFonts w:ascii="Garamond" w:eastAsia="Times New Roman" w:hAnsi="Garamond" w:cs="Calibri"/>
                <w:sz w:val="24"/>
                <w:szCs w:val="24"/>
                <w:lang w:eastAsia="hu-HU"/>
              </w:rPr>
              <w:t>a beszámolási időszakban</w:t>
            </w:r>
            <w:r w:rsidR="00706493" w:rsidRPr="00EF0629">
              <w:rPr>
                <w:rFonts w:ascii="Garamond" w:eastAsia="Times New Roman" w:hAnsi="Garamond" w:cs="Calibri"/>
                <w:sz w:val="24"/>
                <w:szCs w:val="24"/>
                <w:lang w:eastAsia="hu-HU"/>
              </w:rPr>
              <w:t xml:space="preserve"> </w:t>
            </w:r>
            <w:r w:rsidR="00F63145" w:rsidRPr="00EF0629">
              <w:rPr>
                <w:rFonts w:ascii="Garamond" w:eastAsia="Times New Roman" w:hAnsi="Garamond" w:cs="Calibri"/>
                <w:sz w:val="24"/>
                <w:szCs w:val="24"/>
                <w:lang w:eastAsia="hu-HU"/>
              </w:rPr>
              <w:t xml:space="preserve">feladataikat munkaköri leírásuk szerint, a belső </w:t>
            </w:r>
          </w:p>
          <w:p w14:paraId="71F865B5" w14:textId="18D649EE" w:rsidR="007A2C01" w:rsidRDefault="002D7485" w:rsidP="000D05C7">
            <w:pPr>
              <w:spacing w:after="0" w:line="240" w:lineRule="auto"/>
              <w:ind w:firstLine="496"/>
              <w:rPr>
                <w:rFonts w:ascii="Garamond" w:eastAsia="Times New Roman" w:hAnsi="Garamond" w:cs="Calibri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Calibri"/>
                <w:sz w:val="24"/>
                <w:szCs w:val="24"/>
                <w:lang w:eastAsia="hu-HU"/>
              </w:rPr>
              <w:t xml:space="preserve">  </w:t>
            </w:r>
            <w:r w:rsidR="00F63145" w:rsidRPr="00EF0629">
              <w:rPr>
                <w:rFonts w:ascii="Garamond" w:eastAsia="Times New Roman" w:hAnsi="Garamond" w:cs="Calibri"/>
                <w:sz w:val="24"/>
                <w:szCs w:val="24"/>
                <w:lang w:eastAsia="hu-HU"/>
              </w:rPr>
              <w:t>szabályzatok és meghatározott</w:t>
            </w:r>
            <w:r w:rsidR="00D878F3">
              <w:rPr>
                <w:rFonts w:ascii="Garamond" w:eastAsia="Times New Roman" w:hAnsi="Garamond" w:cs="Calibri"/>
                <w:sz w:val="24"/>
                <w:szCs w:val="24"/>
                <w:lang w:eastAsia="hu-HU"/>
              </w:rPr>
              <w:t xml:space="preserve"> etikai normák betartásával végezték</w:t>
            </w:r>
            <w:r w:rsidR="00F63145" w:rsidRPr="00EF0629">
              <w:rPr>
                <w:rFonts w:ascii="Garamond" w:eastAsia="Times New Roman" w:hAnsi="Garamond" w:cs="Calibri"/>
                <w:sz w:val="24"/>
                <w:szCs w:val="24"/>
                <w:lang w:eastAsia="hu-HU"/>
              </w:rPr>
              <w:t>.</w:t>
            </w:r>
          </w:p>
          <w:p w14:paraId="6615A91D" w14:textId="77777777" w:rsidR="00EF0629" w:rsidRPr="00EF0629" w:rsidRDefault="00EF0629" w:rsidP="000D05C7">
            <w:pPr>
              <w:spacing w:after="0" w:line="240" w:lineRule="auto"/>
              <w:ind w:firstLine="496"/>
              <w:rPr>
                <w:rFonts w:ascii="Garamond" w:eastAsia="Times New Roman" w:hAnsi="Garamond" w:cs="Calibri"/>
                <w:sz w:val="24"/>
                <w:szCs w:val="24"/>
                <w:lang w:eastAsia="hu-HU"/>
              </w:rPr>
            </w:pPr>
          </w:p>
          <w:p w14:paraId="1D95CE97" w14:textId="43CBD755" w:rsidR="002D7485" w:rsidRDefault="002D7485" w:rsidP="000D05C7">
            <w:pPr>
              <w:spacing w:after="0" w:line="240" w:lineRule="auto"/>
              <w:ind w:firstLine="496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   </w:t>
            </w:r>
            <w:r w:rsidR="001A53EC" w:rsidRPr="00EF0629">
              <w:rPr>
                <w:rFonts w:ascii="Garamond" w:hAnsi="Garamond"/>
                <w:sz w:val="24"/>
                <w:szCs w:val="24"/>
              </w:rPr>
              <w:t xml:space="preserve">Tájékoztatom a Tisztelt Testületet, hogy a jövő augusztusban esedékes nyugdíjba vonulásom okán ez a dokumentum </w:t>
            </w:r>
          </w:p>
          <w:p w14:paraId="2E30F383" w14:textId="77777777" w:rsidR="00504976" w:rsidRDefault="001A53EC" w:rsidP="000D05C7">
            <w:pPr>
              <w:spacing w:after="0" w:line="240" w:lineRule="auto"/>
              <w:ind w:firstLine="496"/>
              <w:rPr>
                <w:rFonts w:ascii="Garamond" w:hAnsi="Garamond"/>
                <w:sz w:val="24"/>
                <w:szCs w:val="24"/>
              </w:rPr>
            </w:pPr>
            <w:r w:rsidRPr="00EF0629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2D7485">
              <w:rPr>
                <w:rFonts w:ascii="Garamond" w:hAnsi="Garamond"/>
                <w:sz w:val="24"/>
                <w:szCs w:val="24"/>
              </w:rPr>
              <w:t xml:space="preserve">  </w:t>
            </w:r>
            <w:r w:rsidR="000D05C7">
              <w:rPr>
                <w:rFonts w:ascii="Garamond" w:hAnsi="Garamond"/>
                <w:sz w:val="24"/>
                <w:szCs w:val="24"/>
              </w:rPr>
              <w:t xml:space="preserve">az </w:t>
            </w:r>
            <w:r w:rsidR="002D7485">
              <w:rPr>
                <w:rFonts w:ascii="Garamond" w:hAnsi="Garamond"/>
                <w:sz w:val="24"/>
                <w:szCs w:val="24"/>
              </w:rPr>
              <w:t xml:space="preserve">utolsó </w:t>
            </w:r>
            <w:r w:rsidRPr="00EF0629">
              <w:rPr>
                <w:rFonts w:ascii="Garamond" w:hAnsi="Garamond"/>
                <w:sz w:val="24"/>
                <w:szCs w:val="24"/>
              </w:rPr>
              <w:t xml:space="preserve">éves vezetői beszámolóm. Megtisztelő számomra, hogy jövőre a 40. évemet zárhatom le ennél a </w:t>
            </w:r>
          </w:p>
          <w:p w14:paraId="18DBE0E3" w14:textId="4511BF03" w:rsidR="002D7485" w:rsidRDefault="00504976" w:rsidP="000D05C7">
            <w:pPr>
              <w:spacing w:after="0" w:line="240" w:lineRule="auto"/>
              <w:ind w:firstLine="496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   </w:t>
            </w:r>
            <w:r w:rsidR="001A53EC" w:rsidRPr="00EF0629">
              <w:rPr>
                <w:rFonts w:ascii="Garamond" w:hAnsi="Garamond"/>
                <w:sz w:val="24"/>
                <w:szCs w:val="24"/>
              </w:rPr>
              <w:t>szervezetnél,</w:t>
            </w:r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2D7485">
              <w:rPr>
                <w:rFonts w:ascii="Garamond" w:hAnsi="Garamond"/>
                <w:sz w:val="24"/>
                <w:szCs w:val="24"/>
              </w:rPr>
              <w:t xml:space="preserve">  </w:t>
            </w:r>
            <w:r w:rsidR="001A53EC" w:rsidRPr="00EF0629">
              <w:rPr>
                <w:rFonts w:ascii="Garamond" w:hAnsi="Garamond"/>
                <w:sz w:val="24"/>
                <w:szCs w:val="24"/>
              </w:rPr>
              <w:t xml:space="preserve"> amelyből</w:t>
            </w:r>
            <w:r w:rsidR="002D7485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0D05C7">
              <w:rPr>
                <w:rFonts w:ascii="Garamond" w:hAnsi="Garamond"/>
                <w:sz w:val="24"/>
                <w:szCs w:val="24"/>
              </w:rPr>
              <w:t>2</w:t>
            </w:r>
            <w:r w:rsidR="00EF0629">
              <w:rPr>
                <w:rStyle w:val="Kiemels2"/>
                <w:rFonts w:ascii="Garamond" w:hAnsi="Garamond" w:cs="Arial"/>
                <w:b w:val="0"/>
                <w:sz w:val="24"/>
                <w:szCs w:val="24"/>
              </w:rPr>
              <w:t xml:space="preserve">003 óta </w:t>
            </w:r>
            <w:r w:rsidR="00D77182">
              <w:rPr>
                <w:rStyle w:val="Kiemels2"/>
                <w:rFonts w:ascii="Garamond" w:hAnsi="Garamond" w:cs="Arial"/>
                <w:b w:val="0"/>
                <w:sz w:val="24"/>
                <w:szCs w:val="24"/>
              </w:rPr>
              <w:t xml:space="preserve">a hivatal vezetőjeként gondoskodhattam </w:t>
            </w:r>
            <w:r w:rsidR="00EF0629">
              <w:rPr>
                <w:rStyle w:val="Kiemels2"/>
                <w:rFonts w:ascii="Garamond" w:hAnsi="Garamond" w:cs="Arial"/>
                <w:b w:val="0"/>
                <w:sz w:val="24"/>
                <w:szCs w:val="24"/>
              </w:rPr>
              <w:t>a</w:t>
            </w:r>
            <w:r w:rsidR="001A53EC" w:rsidRPr="00EF0629">
              <w:rPr>
                <w:rFonts w:ascii="Garamond" w:hAnsi="Garamond"/>
                <w:sz w:val="24"/>
                <w:szCs w:val="24"/>
              </w:rPr>
              <w:t xml:space="preserve"> ránk bízott feladatok ellátásá</w:t>
            </w:r>
            <w:r w:rsidR="00D77182">
              <w:rPr>
                <w:rFonts w:ascii="Garamond" w:hAnsi="Garamond"/>
                <w:sz w:val="24"/>
                <w:szCs w:val="24"/>
              </w:rPr>
              <w:t>ról</w:t>
            </w:r>
            <w:r w:rsidR="001A53EC" w:rsidRPr="00EF0629">
              <w:rPr>
                <w:rFonts w:ascii="Garamond" w:hAnsi="Garamond"/>
                <w:sz w:val="24"/>
                <w:szCs w:val="24"/>
              </w:rPr>
              <w:t xml:space="preserve">. </w:t>
            </w:r>
          </w:p>
          <w:p w14:paraId="52A1D39D" w14:textId="54D9B0C1" w:rsidR="002D7485" w:rsidRDefault="002D7485" w:rsidP="000D05C7">
            <w:pPr>
              <w:spacing w:after="0" w:line="240" w:lineRule="auto"/>
              <w:ind w:firstLine="496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   </w:t>
            </w:r>
            <w:r w:rsidR="001A53EC" w:rsidRPr="00EF0629">
              <w:rPr>
                <w:rFonts w:ascii="Garamond" w:hAnsi="Garamond"/>
                <w:sz w:val="24"/>
                <w:szCs w:val="24"/>
              </w:rPr>
              <w:t xml:space="preserve">Köszönöm a jelenlegi és a mindenkori korábbi testületeknek, valamint munkatársaimnak a szakmai partnerséget és  </w:t>
            </w:r>
          </w:p>
          <w:p w14:paraId="0FAFF1DB" w14:textId="3E5EADB6" w:rsidR="002B1DFB" w:rsidRDefault="002D7485" w:rsidP="000D05C7">
            <w:pPr>
              <w:spacing w:after="0" w:line="240" w:lineRule="auto"/>
              <w:ind w:firstLine="496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   </w:t>
            </w:r>
            <w:r w:rsidR="00504976">
              <w:rPr>
                <w:rFonts w:ascii="Garamond" w:hAnsi="Garamond"/>
                <w:sz w:val="24"/>
                <w:szCs w:val="24"/>
              </w:rPr>
              <w:t xml:space="preserve">a </w:t>
            </w:r>
            <w:bookmarkStart w:id="0" w:name="_GoBack"/>
            <w:bookmarkEnd w:id="0"/>
            <w:r w:rsidR="001A53EC" w:rsidRPr="00EF0629">
              <w:rPr>
                <w:rFonts w:ascii="Garamond" w:hAnsi="Garamond"/>
                <w:sz w:val="24"/>
                <w:szCs w:val="24"/>
              </w:rPr>
              <w:t>bizalmat.</w:t>
            </w:r>
          </w:p>
          <w:p w14:paraId="1E2D6324" w14:textId="77777777" w:rsidR="00EF0629" w:rsidRPr="00EF0629" w:rsidRDefault="00EF0629" w:rsidP="00D75B71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eastAsia="hu-HU"/>
              </w:rPr>
            </w:pPr>
          </w:p>
          <w:p w14:paraId="1153706B" w14:textId="17118704" w:rsidR="00F2356D" w:rsidRDefault="002D7485" w:rsidP="00EF0629">
            <w:pPr>
              <w:jc w:val="both"/>
              <w:rPr>
                <w:rFonts w:ascii="Garamond" w:hAnsi="Garamond" w:cstheme="minorHAnsi"/>
                <w:sz w:val="24"/>
                <w:szCs w:val="24"/>
              </w:rPr>
            </w:pPr>
            <w:r>
              <w:rPr>
                <w:rFonts w:ascii="Garamond" w:hAnsi="Garamond" w:cstheme="minorHAnsi"/>
                <w:sz w:val="24"/>
                <w:szCs w:val="24"/>
              </w:rPr>
              <w:t xml:space="preserve">  </w:t>
            </w:r>
            <w:r w:rsidR="008F7B8F" w:rsidRPr="006C6AFE">
              <w:rPr>
                <w:rFonts w:ascii="Garamond" w:hAnsi="Garamond" w:cstheme="minorHAnsi"/>
                <w:sz w:val="24"/>
                <w:szCs w:val="24"/>
              </w:rPr>
              <w:t>Tura,</w:t>
            </w:r>
            <w:r w:rsidR="00EA3675" w:rsidRPr="006C6AFE">
              <w:rPr>
                <w:rFonts w:ascii="Garamond" w:hAnsi="Garamond" w:cstheme="minorHAnsi"/>
                <w:sz w:val="24"/>
                <w:szCs w:val="24"/>
              </w:rPr>
              <w:t xml:space="preserve"> </w:t>
            </w:r>
            <w:r w:rsidR="008F7B8F" w:rsidRPr="006C6AFE">
              <w:rPr>
                <w:rFonts w:ascii="Garamond" w:hAnsi="Garamond" w:cstheme="minorHAnsi"/>
                <w:sz w:val="24"/>
                <w:szCs w:val="24"/>
              </w:rPr>
              <w:t>202</w:t>
            </w:r>
            <w:r w:rsidR="00EA3675" w:rsidRPr="006C6AFE">
              <w:rPr>
                <w:rFonts w:ascii="Garamond" w:hAnsi="Garamond" w:cstheme="minorHAnsi"/>
                <w:sz w:val="24"/>
                <w:szCs w:val="24"/>
              </w:rPr>
              <w:t>6</w:t>
            </w:r>
            <w:r w:rsidR="008F7B8F" w:rsidRPr="006C6AFE">
              <w:rPr>
                <w:rFonts w:ascii="Garamond" w:hAnsi="Garamond" w:cstheme="minorHAnsi"/>
                <w:sz w:val="24"/>
                <w:szCs w:val="24"/>
              </w:rPr>
              <w:t xml:space="preserve">.szeptember </w:t>
            </w:r>
            <w:r w:rsidR="00EA3675" w:rsidRPr="006C6AFE">
              <w:rPr>
                <w:rFonts w:ascii="Garamond" w:hAnsi="Garamond" w:cstheme="minorHAnsi"/>
                <w:sz w:val="24"/>
                <w:szCs w:val="24"/>
              </w:rPr>
              <w:t>2</w:t>
            </w:r>
            <w:r w:rsidR="00D77182">
              <w:rPr>
                <w:rFonts w:ascii="Garamond" w:hAnsi="Garamond" w:cstheme="minorHAnsi"/>
                <w:sz w:val="24"/>
                <w:szCs w:val="24"/>
              </w:rPr>
              <w:t>5</w:t>
            </w:r>
            <w:r w:rsidR="008F7B8F" w:rsidRPr="006C6AFE">
              <w:rPr>
                <w:rFonts w:ascii="Garamond" w:hAnsi="Garamond" w:cstheme="minorHAnsi"/>
                <w:sz w:val="24"/>
                <w:szCs w:val="24"/>
              </w:rPr>
              <w:t xml:space="preserve">. </w:t>
            </w:r>
            <w:r w:rsidR="00F2356D">
              <w:rPr>
                <w:rFonts w:ascii="Garamond" w:hAnsi="Garamond" w:cstheme="minorHAnsi"/>
                <w:sz w:val="24"/>
                <w:szCs w:val="24"/>
              </w:rPr>
              <w:t xml:space="preserve">                                                                                     Dolányi Róbertné</w:t>
            </w:r>
          </w:p>
          <w:p w14:paraId="474AF3A1" w14:textId="217134D1" w:rsidR="00F2356D" w:rsidRDefault="00F2356D" w:rsidP="00EF0629">
            <w:pPr>
              <w:jc w:val="both"/>
              <w:rPr>
                <w:rFonts w:ascii="Garamond" w:hAnsi="Garamond" w:cstheme="minorHAnsi"/>
                <w:sz w:val="24"/>
                <w:szCs w:val="24"/>
              </w:rPr>
            </w:pPr>
            <w:r>
              <w:rPr>
                <w:rFonts w:ascii="Garamond" w:hAnsi="Garamond" w:cstheme="minorHAnsi"/>
                <w:sz w:val="24"/>
                <w:szCs w:val="24"/>
              </w:rPr>
              <w:t xml:space="preserve">                                                                                                                                     jegyző</w:t>
            </w:r>
          </w:p>
          <w:p w14:paraId="199FDBAF" w14:textId="77777777" w:rsidR="00F2356D" w:rsidRDefault="00F2356D" w:rsidP="00EF0629">
            <w:pPr>
              <w:jc w:val="both"/>
              <w:rPr>
                <w:rFonts w:ascii="Garamond" w:hAnsi="Garamond" w:cstheme="minorHAnsi"/>
                <w:sz w:val="24"/>
                <w:szCs w:val="24"/>
              </w:rPr>
            </w:pPr>
          </w:p>
          <w:p w14:paraId="7F828CFC" w14:textId="77777777" w:rsidR="00F2356D" w:rsidRPr="00F2356D" w:rsidRDefault="00F2356D" w:rsidP="00EF0629">
            <w:pPr>
              <w:jc w:val="both"/>
              <w:rPr>
                <w:rFonts w:ascii="Garamond" w:hAnsi="Garamond" w:cstheme="minorHAnsi"/>
              </w:rPr>
            </w:pPr>
          </w:p>
          <w:p w14:paraId="30460971" w14:textId="7F767C11" w:rsidR="00D77182" w:rsidRDefault="00D77182" w:rsidP="00F2356D">
            <w:pPr>
              <w:jc w:val="both"/>
              <w:rPr>
                <w:rFonts w:ascii="Garamond" w:hAnsi="Garamond" w:cstheme="minorHAnsi"/>
                <w:sz w:val="24"/>
                <w:szCs w:val="24"/>
              </w:rPr>
            </w:pPr>
            <w:r>
              <w:rPr>
                <w:rFonts w:ascii="Garamond" w:hAnsi="Garamond" w:cstheme="minorHAnsi"/>
                <w:sz w:val="24"/>
                <w:szCs w:val="24"/>
              </w:rPr>
              <w:t xml:space="preserve">                                                                                                                            </w:t>
            </w:r>
          </w:p>
          <w:p w14:paraId="25730A23" w14:textId="4B12BB01" w:rsidR="007A2C01" w:rsidRPr="006C6AFE" w:rsidRDefault="008F7B8F" w:rsidP="00EF0629">
            <w:pPr>
              <w:jc w:val="both"/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</w:pPr>
            <w:r w:rsidRPr="006C6AFE">
              <w:rPr>
                <w:rFonts w:ascii="Garamond" w:hAnsi="Garamond" w:cstheme="minorHAnsi"/>
                <w:sz w:val="24"/>
                <w:szCs w:val="24"/>
              </w:rPr>
              <w:tab/>
            </w:r>
            <w:r w:rsidR="00EF0629">
              <w:rPr>
                <w:rFonts w:ascii="Garamond" w:hAnsi="Garamond" w:cstheme="minorHAnsi"/>
                <w:sz w:val="24"/>
                <w:szCs w:val="24"/>
              </w:rPr>
              <w:t xml:space="preserve">                                                     </w:t>
            </w:r>
          </w:p>
          <w:p w14:paraId="4958A6FF" w14:textId="77777777" w:rsidR="007A2C01" w:rsidRPr="006C6AFE" w:rsidRDefault="007A2C01" w:rsidP="00D75B71">
            <w:pPr>
              <w:spacing w:after="0" w:line="240" w:lineRule="auto"/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</w:pPr>
          </w:p>
          <w:p w14:paraId="690B6D02" w14:textId="77777777" w:rsidR="007A2C01" w:rsidRPr="006C6AFE" w:rsidRDefault="007A2C01" w:rsidP="00D75B71">
            <w:pPr>
              <w:spacing w:after="0" w:line="240" w:lineRule="auto"/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</w:pPr>
          </w:p>
          <w:p w14:paraId="7661E6E6" w14:textId="77777777" w:rsidR="007A2C01" w:rsidRPr="006C6AFE" w:rsidRDefault="007A2C01" w:rsidP="00D75B71">
            <w:pPr>
              <w:spacing w:after="0" w:line="240" w:lineRule="auto"/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</w:pPr>
          </w:p>
          <w:p w14:paraId="24E40B74" w14:textId="77777777" w:rsidR="007A2C01" w:rsidRPr="006C6AFE" w:rsidRDefault="007A2C01" w:rsidP="00D75B71">
            <w:pPr>
              <w:spacing w:after="0" w:line="240" w:lineRule="auto"/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</w:pPr>
          </w:p>
          <w:p w14:paraId="5B982B65" w14:textId="77777777" w:rsidR="007A2C01" w:rsidRPr="006C6AFE" w:rsidRDefault="007A2C01" w:rsidP="00D75B71">
            <w:pPr>
              <w:spacing w:after="0" w:line="240" w:lineRule="auto"/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</w:pPr>
          </w:p>
          <w:p w14:paraId="77C59BC1" w14:textId="77777777" w:rsidR="007A2C01" w:rsidRPr="006C6AFE" w:rsidRDefault="007A2C01" w:rsidP="00D75B71">
            <w:pPr>
              <w:spacing w:after="0" w:line="240" w:lineRule="auto"/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</w:pPr>
          </w:p>
          <w:p w14:paraId="66BA54B9" w14:textId="77777777" w:rsidR="007A2C01" w:rsidRPr="006C6AFE" w:rsidRDefault="007A2C01" w:rsidP="00D75B71">
            <w:pPr>
              <w:spacing w:after="0" w:line="240" w:lineRule="auto"/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12091" w14:textId="3C6C216C" w:rsidR="007A2C01" w:rsidRPr="006C6AFE" w:rsidRDefault="002D7485" w:rsidP="00D75B71">
            <w:pPr>
              <w:spacing w:after="0" w:line="240" w:lineRule="auto"/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B089B" w14:textId="77777777" w:rsidR="007A2C01" w:rsidRPr="006C6AFE" w:rsidRDefault="007A2C01" w:rsidP="00D75B71">
            <w:pPr>
              <w:spacing w:after="0" w:line="240" w:lineRule="auto"/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6096A" w14:textId="260C9090" w:rsidR="007A2C01" w:rsidRPr="006C6AFE" w:rsidRDefault="00EF0629" w:rsidP="00D75B71">
            <w:pPr>
              <w:spacing w:after="0" w:line="240" w:lineRule="auto"/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  <w:t xml:space="preserve">                            nn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3D896" w14:textId="77777777" w:rsidR="007A2C01" w:rsidRPr="006C6AFE" w:rsidRDefault="007A2C01" w:rsidP="00D75B71">
            <w:pPr>
              <w:spacing w:after="0" w:line="240" w:lineRule="auto"/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8CB5B" w14:textId="77777777" w:rsidR="007A2C01" w:rsidRPr="006C6AFE" w:rsidRDefault="007A2C01" w:rsidP="00D75B71">
            <w:pPr>
              <w:spacing w:after="0" w:line="240" w:lineRule="auto"/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E4C3B" w14:textId="77777777" w:rsidR="007A2C01" w:rsidRPr="006C6AFE" w:rsidRDefault="007A2C01" w:rsidP="00D75B71">
            <w:pPr>
              <w:spacing w:after="0" w:line="240" w:lineRule="auto"/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F5C1C" w14:textId="77777777" w:rsidR="007A2C01" w:rsidRPr="006C6AFE" w:rsidRDefault="007A2C01" w:rsidP="00D75B71">
            <w:pPr>
              <w:spacing w:after="0" w:line="240" w:lineRule="auto"/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</w:pPr>
          </w:p>
        </w:tc>
      </w:tr>
    </w:tbl>
    <w:p w14:paraId="4EB11A21" w14:textId="77777777" w:rsidR="00A42B22" w:rsidRPr="006C6AFE" w:rsidRDefault="00A42B22" w:rsidP="00AC13D6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Cs/>
          <w:color w:val="000000"/>
          <w:sz w:val="24"/>
          <w:szCs w:val="24"/>
          <w:u w:val="single"/>
        </w:rPr>
      </w:pPr>
    </w:p>
    <w:p w14:paraId="7B4447DD" w14:textId="77777777" w:rsidR="00A42B22" w:rsidRPr="006C6AFE" w:rsidRDefault="00A42B22" w:rsidP="00AC13D6">
      <w:pPr>
        <w:autoSpaceDE w:val="0"/>
        <w:autoSpaceDN w:val="0"/>
        <w:adjustRightInd w:val="0"/>
        <w:spacing w:after="0" w:line="240" w:lineRule="auto"/>
        <w:rPr>
          <w:rFonts w:ascii="Garamond" w:hAnsi="Garamond" w:cstheme="minorHAnsi"/>
          <w:bCs/>
          <w:color w:val="000000"/>
          <w:sz w:val="24"/>
          <w:szCs w:val="24"/>
          <w:u w:val="single"/>
        </w:rPr>
      </w:pPr>
    </w:p>
    <w:p w14:paraId="3416C3D4" w14:textId="77777777" w:rsidR="00AC13D6" w:rsidRPr="006C6AFE" w:rsidRDefault="00AC13D6" w:rsidP="00AC13D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theme="minorHAnsi"/>
          <w:color w:val="000000"/>
          <w:sz w:val="24"/>
          <w:szCs w:val="24"/>
          <w:u w:val="single"/>
        </w:rPr>
      </w:pPr>
    </w:p>
    <w:tbl>
      <w:tblPr>
        <w:tblW w:w="21776" w:type="dxa"/>
        <w:tblInd w:w="-141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320"/>
        <w:gridCol w:w="1408"/>
        <w:gridCol w:w="1468"/>
        <w:gridCol w:w="1308"/>
        <w:gridCol w:w="1428"/>
        <w:gridCol w:w="1328"/>
        <w:gridCol w:w="1548"/>
        <w:gridCol w:w="968"/>
      </w:tblGrid>
      <w:tr w:rsidR="00AC13D6" w:rsidRPr="006C6AFE" w14:paraId="7D9CFA0C" w14:textId="77777777" w:rsidTr="00B90968">
        <w:trPr>
          <w:trHeight w:val="255"/>
        </w:trPr>
        <w:tc>
          <w:tcPr>
            <w:tcW w:w="1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37DA5" w14:textId="77777777" w:rsidR="00AC13D6" w:rsidRPr="006C6AFE" w:rsidRDefault="00AC13D6" w:rsidP="00B909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 w:cstheme="minorHAnsi"/>
                <w:color w:val="000000"/>
                <w:sz w:val="24"/>
                <w:szCs w:val="24"/>
                <w:u w:val="single"/>
              </w:rPr>
            </w:pPr>
          </w:p>
          <w:p w14:paraId="4BD816C8" w14:textId="77777777" w:rsidR="00AC13D6" w:rsidRPr="006C6AFE" w:rsidRDefault="00AC13D6" w:rsidP="00B90968">
            <w:pPr>
              <w:spacing w:after="0" w:line="240" w:lineRule="auto"/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EC974" w14:textId="77777777" w:rsidR="00AC13D6" w:rsidRPr="006C6AFE" w:rsidRDefault="00AC13D6" w:rsidP="00B90968">
            <w:pPr>
              <w:spacing w:after="0" w:line="240" w:lineRule="auto"/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335F7" w14:textId="77777777" w:rsidR="00AC13D6" w:rsidRPr="006C6AFE" w:rsidRDefault="00AC13D6" w:rsidP="00B90968">
            <w:pPr>
              <w:spacing w:after="0" w:line="240" w:lineRule="auto"/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A21DE" w14:textId="77777777" w:rsidR="00AC13D6" w:rsidRPr="006C6AFE" w:rsidRDefault="00AC13D6" w:rsidP="00B90968">
            <w:pPr>
              <w:spacing w:after="0" w:line="240" w:lineRule="auto"/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21306" w14:textId="77777777" w:rsidR="00AC13D6" w:rsidRPr="006C6AFE" w:rsidRDefault="00AC13D6" w:rsidP="00B90968">
            <w:pPr>
              <w:spacing w:after="0" w:line="240" w:lineRule="auto"/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08AB2" w14:textId="77777777" w:rsidR="00AC13D6" w:rsidRPr="006C6AFE" w:rsidRDefault="00AC13D6" w:rsidP="00B90968">
            <w:pPr>
              <w:spacing w:after="0" w:line="240" w:lineRule="auto"/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5AD60" w14:textId="77777777" w:rsidR="00AC13D6" w:rsidRPr="006C6AFE" w:rsidRDefault="00AC13D6" w:rsidP="00B90968">
            <w:pPr>
              <w:spacing w:after="0" w:line="240" w:lineRule="auto"/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90621" w14:textId="77777777" w:rsidR="00AC13D6" w:rsidRPr="006C6AFE" w:rsidRDefault="00AC13D6" w:rsidP="00B90968">
            <w:pPr>
              <w:spacing w:after="0" w:line="240" w:lineRule="auto"/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</w:pPr>
          </w:p>
        </w:tc>
      </w:tr>
    </w:tbl>
    <w:p w14:paraId="207E618D" w14:textId="77777777" w:rsidR="00AC13D6" w:rsidRPr="006C6AFE" w:rsidRDefault="00AC13D6" w:rsidP="00AC13D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theme="minorHAnsi"/>
          <w:color w:val="000000"/>
          <w:sz w:val="24"/>
          <w:szCs w:val="24"/>
        </w:rPr>
      </w:pPr>
    </w:p>
    <w:p w14:paraId="2B71142C" w14:textId="77777777" w:rsidR="00AC13D6" w:rsidRPr="006C6AFE" w:rsidRDefault="00AC13D6" w:rsidP="00AC13D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theme="minorHAnsi"/>
          <w:color w:val="000000"/>
          <w:sz w:val="24"/>
          <w:szCs w:val="24"/>
        </w:rPr>
      </w:pPr>
    </w:p>
    <w:p w14:paraId="2C1FAD6F" w14:textId="77777777" w:rsidR="00AC13D6" w:rsidRPr="006C6AFE" w:rsidRDefault="00AC13D6" w:rsidP="00AC13D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theme="minorHAnsi"/>
          <w:color w:val="000000"/>
          <w:sz w:val="24"/>
          <w:szCs w:val="24"/>
        </w:rPr>
      </w:pPr>
    </w:p>
    <w:p w14:paraId="564D3FCF" w14:textId="77777777" w:rsidR="00AC13D6" w:rsidRPr="006C6AFE" w:rsidRDefault="00AC13D6" w:rsidP="00AC13D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theme="minorHAnsi"/>
          <w:color w:val="000000"/>
          <w:sz w:val="24"/>
          <w:szCs w:val="24"/>
        </w:rPr>
      </w:pPr>
    </w:p>
    <w:p w14:paraId="6C95C2C9" w14:textId="77777777" w:rsidR="00AC13D6" w:rsidRPr="006C6AFE" w:rsidRDefault="00AC13D6" w:rsidP="00AC13D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theme="minorHAnsi"/>
          <w:color w:val="000000"/>
          <w:sz w:val="24"/>
          <w:szCs w:val="24"/>
        </w:rPr>
      </w:pPr>
    </w:p>
    <w:p w14:paraId="6DE16BA1" w14:textId="77777777" w:rsidR="00AC13D6" w:rsidRPr="006C6AFE" w:rsidRDefault="00AC13D6" w:rsidP="00AC13D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theme="minorHAnsi"/>
          <w:color w:val="000000"/>
          <w:sz w:val="24"/>
          <w:szCs w:val="24"/>
        </w:rPr>
      </w:pPr>
    </w:p>
    <w:p w14:paraId="7BEAF7D2" w14:textId="77777777" w:rsidR="00AC13D6" w:rsidRPr="006C6AFE" w:rsidRDefault="00AC13D6" w:rsidP="00AC13D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theme="minorHAnsi"/>
          <w:color w:val="000000"/>
          <w:sz w:val="24"/>
          <w:szCs w:val="24"/>
        </w:rPr>
      </w:pPr>
    </w:p>
    <w:p w14:paraId="003228B5" w14:textId="77777777" w:rsidR="00AC13D6" w:rsidRPr="006C6AFE" w:rsidRDefault="00AC13D6" w:rsidP="00AC13D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theme="minorHAnsi"/>
          <w:color w:val="000000"/>
          <w:sz w:val="24"/>
          <w:szCs w:val="24"/>
        </w:rPr>
      </w:pPr>
    </w:p>
    <w:tbl>
      <w:tblPr>
        <w:tblW w:w="9456" w:type="dxa"/>
        <w:tblInd w:w="-141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8"/>
        <w:gridCol w:w="1468"/>
        <w:gridCol w:w="1308"/>
        <w:gridCol w:w="1428"/>
        <w:gridCol w:w="1328"/>
        <w:gridCol w:w="1548"/>
        <w:gridCol w:w="968"/>
      </w:tblGrid>
      <w:tr w:rsidR="00AC13D6" w:rsidRPr="006C6AFE" w14:paraId="00DC7C7D" w14:textId="77777777" w:rsidTr="00A00EAA">
        <w:trPr>
          <w:trHeight w:val="255"/>
        </w:trPr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6706C" w14:textId="77777777" w:rsidR="00AC13D6" w:rsidRPr="006C6AFE" w:rsidRDefault="00AC13D6" w:rsidP="00B90968">
            <w:pPr>
              <w:spacing w:after="0" w:line="240" w:lineRule="auto"/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3392EF" w14:textId="77777777" w:rsidR="00AC13D6" w:rsidRPr="006C6AFE" w:rsidRDefault="00AC13D6" w:rsidP="00B90968">
            <w:pPr>
              <w:spacing w:after="0" w:line="240" w:lineRule="auto"/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8C168" w14:textId="77777777" w:rsidR="00AC13D6" w:rsidRPr="006C6AFE" w:rsidRDefault="00AC13D6" w:rsidP="00B90968">
            <w:pPr>
              <w:spacing w:after="0" w:line="240" w:lineRule="auto"/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05971" w14:textId="77777777" w:rsidR="00AC13D6" w:rsidRPr="006C6AFE" w:rsidRDefault="00AC13D6" w:rsidP="00B90968">
            <w:pPr>
              <w:spacing w:after="0" w:line="240" w:lineRule="auto"/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439C4" w14:textId="77777777" w:rsidR="00AC13D6" w:rsidRPr="006C6AFE" w:rsidRDefault="00AC13D6" w:rsidP="00B90968">
            <w:pPr>
              <w:spacing w:after="0" w:line="240" w:lineRule="auto"/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8D564" w14:textId="77777777" w:rsidR="00AC13D6" w:rsidRPr="006C6AFE" w:rsidRDefault="00AC13D6" w:rsidP="00B90968">
            <w:pPr>
              <w:spacing w:after="0" w:line="240" w:lineRule="auto"/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F3837" w14:textId="77777777" w:rsidR="00AC13D6" w:rsidRPr="006C6AFE" w:rsidRDefault="00AC13D6" w:rsidP="00B90968">
            <w:pPr>
              <w:spacing w:after="0" w:line="240" w:lineRule="auto"/>
              <w:rPr>
                <w:rFonts w:ascii="Garamond" w:eastAsia="Times New Roman" w:hAnsi="Garamond" w:cstheme="minorHAnsi"/>
                <w:sz w:val="24"/>
                <w:szCs w:val="24"/>
                <w:lang w:eastAsia="hu-HU"/>
              </w:rPr>
            </w:pPr>
          </w:p>
        </w:tc>
      </w:tr>
    </w:tbl>
    <w:p w14:paraId="7E1609AC" w14:textId="77777777" w:rsidR="00A42B22" w:rsidRPr="006C6AFE" w:rsidRDefault="00A42B22" w:rsidP="00C70630">
      <w:pPr>
        <w:spacing w:before="100" w:beforeAutospacing="1" w:after="100" w:afterAutospacing="1" w:line="240" w:lineRule="auto"/>
        <w:jc w:val="both"/>
        <w:rPr>
          <w:rFonts w:ascii="Garamond" w:eastAsia="Times New Roman" w:hAnsi="Garamond" w:cstheme="minorHAnsi"/>
          <w:b/>
          <w:sz w:val="24"/>
          <w:szCs w:val="24"/>
          <w:u w:val="single"/>
          <w:lang w:eastAsia="hu-HU"/>
        </w:rPr>
      </w:pPr>
    </w:p>
    <w:p w14:paraId="2E7E0BEA" w14:textId="77777777" w:rsidR="00A42B22" w:rsidRPr="006C6AFE" w:rsidRDefault="00A42B22" w:rsidP="00C70630">
      <w:pPr>
        <w:spacing w:before="100" w:beforeAutospacing="1" w:after="100" w:afterAutospacing="1" w:line="240" w:lineRule="auto"/>
        <w:jc w:val="both"/>
        <w:rPr>
          <w:rFonts w:ascii="Garamond" w:eastAsia="Times New Roman" w:hAnsi="Garamond" w:cstheme="minorHAnsi"/>
          <w:b/>
          <w:sz w:val="24"/>
          <w:szCs w:val="24"/>
          <w:u w:val="single"/>
          <w:lang w:eastAsia="hu-HU"/>
        </w:rPr>
      </w:pPr>
    </w:p>
    <w:p w14:paraId="349BD05F" w14:textId="77777777" w:rsidR="00A42B22" w:rsidRPr="006C6AFE" w:rsidRDefault="00A42B22" w:rsidP="00C70630">
      <w:pPr>
        <w:spacing w:before="100" w:beforeAutospacing="1" w:after="100" w:afterAutospacing="1" w:line="240" w:lineRule="auto"/>
        <w:jc w:val="both"/>
        <w:rPr>
          <w:rFonts w:ascii="Garamond" w:eastAsia="Times New Roman" w:hAnsi="Garamond" w:cstheme="minorHAnsi"/>
          <w:b/>
          <w:sz w:val="24"/>
          <w:szCs w:val="24"/>
          <w:u w:val="single"/>
          <w:lang w:eastAsia="hu-HU"/>
        </w:rPr>
      </w:pPr>
    </w:p>
    <w:p w14:paraId="38A1C99E" w14:textId="77777777" w:rsidR="008D0F9E" w:rsidRPr="006C6AFE" w:rsidRDefault="008D0F9E" w:rsidP="00D01BF3">
      <w:pPr>
        <w:jc w:val="both"/>
        <w:rPr>
          <w:rFonts w:ascii="Garamond" w:hAnsi="Garamond" w:cstheme="minorHAnsi"/>
          <w:sz w:val="24"/>
          <w:szCs w:val="24"/>
        </w:rPr>
      </w:pPr>
    </w:p>
    <w:sectPr w:rsidR="008D0F9E" w:rsidRPr="006C6AFE" w:rsidSect="00597A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CA269D" w14:textId="77777777" w:rsidR="001631E9" w:rsidRDefault="001631E9" w:rsidP="0004290E">
      <w:pPr>
        <w:spacing w:after="0" w:line="240" w:lineRule="auto"/>
      </w:pPr>
      <w:r>
        <w:separator/>
      </w:r>
    </w:p>
  </w:endnote>
  <w:endnote w:type="continuationSeparator" w:id="0">
    <w:p w14:paraId="7824C024" w14:textId="77777777" w:rsidR="001631E9" w:rsidRDefault="001631E9" w:rsidP="000429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MT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68E330" w14:textId="77777777" w:rsidR="001631E9" w:rsidRDefault="001631E9" w:rsidP="0004290E">
      <w:pPr>
        <w:spacing w:after="0" w:line="240" w:lineRule="auto"/>
      </w:pPr>
      <w:r>
        <w:separator/>
      </w:r>
    </w:p>
  </w:footnote>
  <w:footnote w:type="continuationSeparator" w:id="0">
    <w:p w14:paraId="70473C48" w14:textId="77777777" w:rsidR="001631E9" w:rsidRDefault="001631E9" w:rsidP="000429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AFB8DD50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00000D"/>
    <w:multiLevelType w:val="singleLevel"/>
    <w:tmpl w:val="0000000D"/>
    <w:name w:val="WW8Num1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E"/>
    <w:multiLevelType w:val="singleLevel"/>
    <w:tmpl w:val="0000000E"/>
    <w:name w:val="WW8Num1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F"/>
    <w:multiLevelType w:val="singleLevel"/>
    <w:tmpl w:val="0000000F"/>
    <w:name w:val="WW8Num1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10"/>
    <w:multiLevelType w:val="singleLevel"/>
    <w:tmpl w:val="00000010"/>
    <w:name w:val="WW8Num1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00000012"/>
    <w:multiLevelType w:val="multilevel"/>
    <w:tmpl w:val="00000012"/>
    <w:name w:val="WW8Num1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3354E5"/>
    <w:multiLevelType w:val="hybridMultilevel"/>
    <w:tmpl w:val="C61C932E"/>
    <w:lvl w:ilvl="0" w:tplc="A0509D72">
      <w:numFmt w:val="bullet"/>
      <w:lvlText w:val="-"/>
      <w:lvlJc w:val="left"/>
      <w:pPr>
        <w:ind w:left="1185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7" w15:restartNumberingAfterBreak="0">
    <w:nsid w:val="0211685B"/>
    <w:multiLevelType w:val="hybridMultilevel"/>
    <w:tmpl w:val="5852AE50"/>
    <w:lvl w:ilvl="0" w:tplc="11B23D8C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9A41154"/>
    <w:multiLevelType w:val="hybridMultilevel"/>
    <w:tmpl w:val="E166837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BDD5E68"/>
    <w:multiLevelType w:val="hybridMultilevel"/>
    <w:tmpl w:val="302C6E2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AC220E"/>
    <w:multiLevelType w:val="hybridMultilevel"/>
    <w:tmpl w:val="4AF4F71E"/>
    <w:lvl w:ilvl="0" w:tplc="BA04DFA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CC258B"/>
    <w:multiLevelType w:val="hybridMultilevel"/>
    <w:tmpl w:val="ED02F226"/>
    <w:lvl w:ilvl="0" w:tplc="19A89CE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6E6C46"/>
    <w:multiLevelType w:val="hybridMultilevel"/>
    <w:tmpl w:val="EAE4B4B8"/>
    <w:lvl w:ilvl="0" w:tplc="040E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 w15:restartNumberingAfterBreak="0">
    <w:nsid w:val="1ECB132D"/>
    <w:multiLevelType w:val="hybridMultilevel"/>
    <w:tmpl w:val="C0D423C6"/>
    <w:lvl w:ilvl="0" w:tplc="66BC901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3051B6"/>
    <w:multiLevelType w:val="hybridMultilevel"/>
    <w:tmpl w:val="EAB8317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B35623"/>
    <w:multiLevelType w:val="multilevel"/>
    <w:tmpl w:val="82D6E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58C3766"/>
    <w:multiLevelType w:val="hybridMultilevel"/>
    <w:tmpl w:val="2078F7D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BC2BD3"/>
    <w:multiLevelType w:val="hybridMultilevel"/>
    <w:tmpl w:val="98127C3A"/>
    <w:lvl w:ilvl="0" w:tplc="256848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E8445F"/>
    <w:multiLevelType w:val="hybridMultilevel"/>
    <w:tmpl w:val="86FC147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BB4EBA"/>
    <w:multiLevelType w:val="hybridMultilevel"/>
    <w:tmpl w:val="DD5460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955210"/>
    <w:multiLevelType w:val="hybridMultilevel"/>
    <w:tmpl w:val="78980062"/>
    <w:lvl w:ilvl="0" w:tplc="770EB258">
      <w:start w:val="1"/>
      <w:numFmt w:val="bullet"/>
      <w:lvlText w:val="-"/>
      <w:lvlJc w:val="left"/>
      <w:pPr>
        <w:ind w:left="60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21" w15:restartNumberingAfterBreak="0">
    <w:nsid w:val="3746478F"/>
    <w:multiLevelType w:val="hybridMultilevel"/>
    <w:tmpl w:val="F6B899D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0E3788"/>
    <w:multiLevelType w:val="hybridMultilevel"/>
    <w:tmpl w:val="34202992"/>
    <w:lvl w:ilvl="0" w:tplc="BA04DFAE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ahoma" w:eastAsia="Times New Roman" w:hAnsi="Tahoma" w:cs="Tahoma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3525FE"/>
    <w:multiLevelType w:val="hybridMultilevel"/>
    <w:tmpl w:val="E716C080"/>
    <w:lvl w:ilvl="0" w:tplc="A0D0B3DE">
      <w:start w:val="1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24B79E7"/>
    <w:multiLevelType w:val="hybridMultilevel"/>
    <w:tmpl w:val="B72A618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D71864"/>
    <w:multiLevelType w:val="hybridMultilevel"/>
    <w:tmpl w:val="25B29894"/>
    <w:lvl w:ilvl="0" w:tplc="271CE816">
      <w:start w:val="201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BF5C27"/>
    <w:multiLevelType w:val="hybridMultilevel"/>
    <w:tmpl w:val="3B988AD4"/>
    <w:lvl w:ilvl="0" w:tplc="52B092F4">
      <w:start w:val="19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7" w15:restartNumberingAfterBreak="0">
    <w:nsid w:val="475A197D"/>
    <w:multiLevelType w:val="hybridMultilevel"/>
    <w:tmpl w:val="F3E406E2"/>
    <w:lvl w:ilvl="0" w:tplc="BA04DFAE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ahoma" w:eastAsia="Times New Roman" w:hAnsi="Tahoma" w:cs="Tahoma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082414"/>
    <w:multiLevelType w:val="singleLevel"/>
    <w:tmpl w:val="8536DAD6"/>
    <w:lvl w:ilvl="0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 w15:restartNumberingAfterBreak="0">
    <w:nsid w:val="4F5E7DEA"/>
    <w:multiLevelType w:val="hybridMultilevel"/>
    <w:tmpl w:val="75FCAEBC"/>
    <w:lvl w:ilvl="0" w:tplc="66BC901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CE317B"/>
    <w:multiLevelType w:val="hybridMultilevel"/>
    <w:tmpl w:val="D15421F2"/>
    <w:lvl w:ilvl="0" w:tplc="040E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31" w15:restartNumberingAfterBreak="0">
    <w:nsid w:val="55B13044"/>
    <w:multiLevelType w:val="multilevel"/>
    <w:tmpl w:val="D1B6D186"/>
    <w:lvl w:ilvl="0">
      <w:start w:val="45"/>
      <w:numFmt w:val="decimal"/>
      <w:lvlText w:val="%1"/>
      <w:lvlJc w:val="left"/>
      <w:pPr>
        <w:ind w:left="984" w:hanging="984"/>
      </w:pPr>
      <w:rPr>
        <w:rFonts w:hint="default"/>
      </w:rPr>
    </w:lvl>
    <w:lvl w:ilvl="1">
      <w:start w:val="206"/>
      <w:numFmt w:val="decimal"/>
      <w:lvlText w:val="%1.%2"/>
      <w:lvlJc w:val="left"/>
      <w:pPr>
        <w:ind w:left="984" w:hanging="984"/>
      </w:pPr>
      <w:rPr>
        <w:rFonts w:hint="default"/>
      </w:rPr>
    </w:lvl>
    <w:lvl w:ilvl="2">
      <w:start w:val="650"/>
      <w:numFmt w:val="decimal"/>
      <w:lvlText w:val="%1.%2.%3"/>
      <w:lvlJc w:val="left"/>
      <w:pPr>
        <w:ind w:left="984" w:hanging="98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84" w:hanging="98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DD049C4"/>
    <w:multiLevelType w:val="hybridMultilevel"/>
    <w:tmpl w:val="592A30F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DF6FA6"/>
    <w:multiLevelType w:val="hybridMultilevel"/>
    <w:tmpl w:val="4130266E"/>
    <w:lvl w:ilvl="0" w:tplc="C32CEF0C">
      <w:start w:val="2014"/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BA4B7E"/>
    <w:multiLevelType w:val="hybridMultilevel"/>
    <w:tmpl w:val="BF443F98"/>
    <w:lvl w:ilvl="0" w:tplc="040E000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51745F"/>
    <w:multiLevelType w:val="multilevel"/>
    <w:tmpl w:val="86748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014"/>
      <w:numFmt w:val="bullet"/>
      <w:lvlText w:val="−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BC95D24"/>
    <w:multiLevelType w:val="hybridMultilevel"/>
    <w:tmpl w:val="F798361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A4701A"/>
    <w:multiLevelType w:val="multilevel"/>
    <w:tmpl w:val="DE422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EB72A4F"/>
    <w:multiLevelType w:val="multilevel"/>
    <w:tmpl w:val="B72A6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1AE7F17"/>
    <w:multiLevelType w:val="hybridMultilevel"/>
    <w:tmpl w:val="5B3A3BBC"/>
    <w:lvl w:ilvl="0" w:tplc="BC02112E">
      <w:start w:val="1"/>
      <w:numFmt w:val="lowerLetter"/>
      <w:lvlText w:val="%1)"/>
      <w:lvlJc w:val="left"/>
      <w:pPr>
        <w:tabs>
          <w:tab w:val="num" w:pos="1683"/>
        </w:tabs>
        <w:ind w:left="1683" w:hanging="975"/>
      </w:pPr>
      <w:rPr>
        <w:rFonts w:hint="default"/>
      </w:rPr>
    </w:lvl>
    <w:lvl w:ilvl="1" w:tplc="BA04DFAE"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Tahoma" w:eastAsia="Times New Roman" w:hAnsi="Tahoma" w:cs="Tahoma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0" w15:restartNumberingAfterBreak="0">
    <w:nsid w:val="77E01B02"/>
    <w:multiLevelType w:val="hybridMultilevel"/>
    <w:tmpl w:val="820200B6"/>
    <w:lvl w:ilvl="0" w:tplc="BA04DFA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587E86"/>
    <w:multiLevelType w:val="hybridMultilevel"/>
    <w:tmpl w:val="9AC64CA6"/>
    <w:lvl w:ilvl="0" w:tplc="11B23D8C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950C2A"/>
    <w:multiLevelType w:val="hybridMultilevel"/>
    <w:tmpl w:val="BCB269E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3"/>
  </w:num>
  <w:num w:numId="3">
    <w:abstractNumId w:val="29"/>
  </w:num>
  <w:num w:numId="4">
    <w:abstractNumId w:val="24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5"/>
  </w:num>
  <w:num w:numId="10">
    <w:abstractNumId w:val="10"/>
  </w:num>
  <w:num w:numId="11">
    <w:abstractNumId w:val="25"/>
  </w:num>
  <w:num w:numId="12">
    <w:abstractNumId w:val="40"/>
  </w:num>
  <w:num w:numId="13">
    <w:abstractNumId w:val="41"/>
  </w:num>
  <w:num w:numId="14">
    <w:abstractNumId w:val="16"/>
  </w:num>
  <w:num w:numId="15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6">
    <w:abstractNumId w:val="7"/>
  </w:num>
  <w:num w:numId="17">
    <w:abstractNumId w:val="28"/>
  </w:num>
  <w:num w:numId="18">
    <w:abstractNumId w:val="39"/>
  </w:num>
  <w:num w:numId="19">
    <w:abstractNumId w:val="22"/>
  </w:num>
  <w:num w:numId="20">
    <w:abstractNumId w:val="27"/>
  </w:num>
  <w:num w:numId="21">
    <w:abstractNumId w:val="31"/>
  </w:num>
  <w:num w:numId="22">
    <w:abstractNumId w:val="42"/>
  </w:num>
  <w:num w:numId="23">
    <w:abstractNumId w:val="12"/>
  </w:num>
  <w:num w:numId="24">
    <w:abstractNumId w:val="6"/>
  </w:num>
  <w:num w:numId="25">
    <w:abstractNumId w:val="30"/>
  </w:num>
  <w:num w:numId="26">
    <w:abstractNumId w:val="37"/>
  </w:num>
  <w:num w:numId="27">
    <w:abstractNumId w:val="35"/>
  </w:num>
  <w:num w:numId="28">
    <w:abstractNumId w:val="11"/>
  </w:num>
  <w:num w:numId="29">
    <w:abstractNumId w:val="34"/>
  </w:num>
  <w:num w:numId="30">
    <w:abstractNumId w:val="33"/>
  </w:num>
  <w:num w:numId="31">
    <w:abstractNumId w:val="36"/>
  </w:num>
  <w:num w:numId="32">
    <w:abstractNumId w:val="21"/>
  </w:num>
  <w:num w:numId="33">
    <w:abstractNumId w:val="26"/>
  </w:num>
  <w:num w:numId="34">
    <w:abstractNumId w:val="8"/>
  </w:num>
  <w:num w:numId="35">
    <w:abstractNumId w:val="32"/>
  </w:num>
  <w:num w:numId="36">
    <w:abstractNumId w:val="18"/>
  </w:num>
  <w:num w:numId="37">
    <w:abstractNumId w:val="14"/>
  </w:num>
  <w:num w:numId="38">
    <w:abstractNumId w:val="19"/>
  </w:num>
  <w:num w:numId="39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0"/>
  </w:num>
  <w:num w:numId="41">
    <w:abstractNumId w:val="17"/>
  </w:num>
  <w:num w:numId="42">
    <w:abstractNumId w:val="41"/>
  </w:num>
  <w:num w:numId="43">
    <w:abstractNumId w:val="16"/>
  </w:num>
  <w:num w:numId="44">
    <w:abstractNumId w:val="15"/>
  </w:num>
  <w:num w:numId="45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112"/>
    <w:rsid w:val="00012AAB"/>
    <w:rsid w:val="00016A3A"/>
    <w:rsid w:val="00030010"/>
    <w:rsid w:val="00035CAE"/>
    <w:rsid w:val="0004290E"/>
    <w:rsid w:val="0005513E"/>
    <w:rsid w:val="000635E1"/>
    <w:rsid w:val="000810CB"/>
    <w:rsid w:val="00086F83"/>
    <w:rsid w:val="000927F4"/>
    <w:rsid w:val="000A7FE0"/>
    <w:rsid w:val="000B0DD5"/>
    <w:rsid w:val="000C01BA"/>
    <w:rsid w:val="000C0F0F"/>
    <w:rsid w:val="000C7AFE"/>
    <w:rsid w:val="000D05C7"/>
    <w:rsid w:val="000D2913"/>
    <w:rsid w:val="000D5F88"/>
    <w:rsid w:val="000D7B36"/>
    <w:rsid w:val="000E7345"/>
    <w:rsid w:val="000F02A4"/>
    <w:rsid w:val="00102813"/>
    <w:rsid w:val="001054EA"/>
    <w:rsid w:val="00106EBB"/>
    <w:rsid w:val="00116320"/>
    <w:rsid w:val="001205CC"/>
    <w:rsid w:val="001317DD"/>
    <w:rsid w:val="001354E9"/>
    <w:rsid w:val="001551AB"/>
    <w:rsid w:val="00161893"/>
    <w:rsid w:val="001631E9"/>
    <w:rsid w:val="001637C0"/>
    <w:rsid w:val="00165C86"/>
    <w:rsid w:val="00166276"/>
    <w:rsid w:val="001742A8"/>
    <w:rsid w:val="00184DEA"/>
    <w:rsid w:val="001865BE"/>
    <w:rsid w:val="00186CA9"/>
    <w:rsid w:val="00190532"/>
    <w:rsid w:val="00194F86"/>
    <w:rsid w:val="00196469"/>
    <w:rsid w:val="001A1121"/>
    <w:rsid w:val="001A362E"/>
    <w:rsid w:val="001A490E"/>
    <w:rsid w:val="001A53EC"/>
    <w:rsid w:val="001B6D30"/>
    <w:rsid w:val="001B7603"/>
    <w:rsid w:val="001D4A0D"/>
    <w:rsid w:val="001F0EE1"/>
    <w:rsid w:val="001F312C"/>
    <w:rsid w:val="00203A81"/>
    <w:rsid w:val="00211DE0"/>
    <w:rsid w:val="002125D0"/>
    <w:rsid w:val="00212C07"/>
    <w:rsid w:val="00214C85"/>
    <w:rsid w:val="002160E9"/>
    <w:rsid w:val="0021727A"/>
    <w:rsid w:val="00220903"/>
    <w:rsid w:val="00220A72"/>
    <w:rsid w:val="0023026E"/>
    <w:rsid w:val="0025160F"/>
    <w:rsid w:val="0025743C"/>
    <w:rsid w:val="00260F59"/>
    <w:rsid w:val="00281302"/>
    <w:rsid w:val="0028507C"/>
    <w:rsid w:val="00290FCD"/>
    <w:rsid w:val="002913E9"/>
    <w:rsid w:val="002961D2"/>
    <w:rsid w:val="00297A1A"/>
    <w:rsid w:val="002A3B8B"/>
    <w:rsid w:val="002A4FDE"/>
    <w:rsid w:val="002B1DFB"/>
    <w:rsid w:val="002B36D8"/>
    <w:rsid w:val="002B7108"/>
    <w:rsid w:val="002B7239"/>
    <w:rsid w:val="002D7485"/>
    <w:rsid w:val="002F5263"/>
    <w:rsid w:val="002F6E2A"/>
    <w:rsid w:val="00306008"/>
    <w:rsid w:val="00307543"/>
    <w:rsid w:val="0031138E"/>
    <w:rsid w:val="00313D1D"/>
    <w:rsid w:val="0031466E"/>
    <w:rsid w:val="00315529"/>
    <w:rsid w:val="00320494"/>
    <w:rsid w:val="00326F8F"/>
    <w:rsid w:val="00334101"/>
    <w:rsid w:val="003341DE"/>
    <w:rsid w:val="0033637C"/>
    <w:rsid w:val="003422E6"/>
    <w:rsid w:val="00352953"/>
    <w:rsid w:val="003541C8"/>
    <w:rsid w:val="00366354"/>
    <w:rsid w:val="00370A06"/>
    <w:rsid w:val="0037626F"/>
    <w:rsid w:val="0038193A"/>
    <w:rsid w:val="0038512E"/>
    <w:rsid w:val="003A5417"/>
    <w:rsid w:val="003B40FD"/>
    <w:rsid w:val="003C3EF3"/>
    <w:rsid w:val="003D344A"/>
    <w:rsid w:val="003D7FA6"/>
    <w:rsid w:val="003E0051"/>
    <w:rsid w:val="003E0102"/>
    <w:rsid w:val="003E45E9"/>
    <w:rsid w:val="003E6070"/>
    <w:rsid w:val="003F2AD4"/>
    <w:rsid w:val="003F32EF"/>
    <w:rsid w:val="00405367"/>
    <w:rsid w:val="004060C6"/>
    <w:rsid w:val="00407D01"/>
    <w:rsid w:val="00420AC8"/>
    <w:rsid w:val="00422819"/>
    <w:rsid w:val="00426261"/>
    <w:rsid w:val="0042752B"/>
    <w:rsid w:val="00436AD2"/>
    <w:rsid w:val="00444EA8"/>
    <w:rsid w:val="00445A3D"/>
    <w:rsid w:val="00457203"/>
    <w:rsid w:val="00464131"/>
    <w:rsid w:val="00471EE1"/>
    <w:rsid w:val="0047729D"/>
    <w:rsid w:val="004A1175"/>
    <w:rsid w:val="004A17D1"/>
    <w:rsid w:val="004A452C"/>
    <w:rsid w:val="004A6834"/>
    <w:rsid w:val="004B49FE"/>
    <w:rsid w:val="004C4DEE"/>
    <w:rsid w:val="004C551A"/>
    <w:rsid w:val="004C60DE"/>
    <w:rsid w:val="004D1A4F"/>
    <w:rsid w:val="004D6A98"/>
    <w:rsid w:val="004D707F"/>
    <w:rsid w:val="004E14F2"/>
    <w:rsid w:val="004E5A15"/>
    <w:rsid w:val="004E6C7A"/>
    <w:rsid w:val="004F2FC0"/>
    <w:rsid w:val="004F35AA"/>
    <w:rsid w:val="00504140"/>
    <w:rsid w:val="00504976"/>
    <w:rsid w:val="00507686"/>
    <w:rsid w:val="00507ADE"/>
    <w:rsid w:val="00516062"/>
    <w:rsid w:val="00527D49"/>
    <w:rsid w:val="00534C08"/>
    <w:rsid w:val="00540097"/>
    <w:rsid w:val="005464C1"/>
    <w:rsid w:val="00554D9E"/>
    <w:rsid w:val="0055643D"/>
    <w:rsid w:val="00572586"/>
    <w:rsid w:val="00583873"/>
    <w:rsid w:val="00587066"/>
    <w:rsid w:val="00590B6F"/>
    <w:rsid w:val="00594F55"/>
    <w:rsid w:val="00597A9C"/>
    <w:rsid w:val="005A1902"/>
    <w:rsid w:val="005C5432"/>
    <w:rsid w:val="005C5982"/>
    <w:rsid w:val="005C6349"/>
    <w:rsid w:val="005D3481"/>
    <w:rsid w:val="005D6111"/>
    <w:rsid w:val="005E006D"/>
    <w:rsid w:val="005E6041"/>
    <w:rsid w:val="005F3C5C"/>
    <w:rsid w:val="006026DF"/>
    <w:rsid w:val="00605C78"/>
    <w:rsid w:val="00614A97"/>
    <w:rsid w:val="00630A1E"/>
    <w:rsid w:val="00631605"/>
    <w:rsid w:val="00634500"/>
    <w:rsid w:val="00641E17"/>
    <w:rsid w:val="00645C4D"/>
    <w:rsid w:val="00646280"/>
    <w:rsid w:val="00651944"/>
    <w:rsid w:val="0065304B"/>
    <w:rsid w:val="00654A85"/>
    <w:rsid w:val="00654F1A"/>
    <w:rsid w:val="00655CDC"/>
    <w:rsid w:val="00656811"/>
    <w:rsid w:val="00657234"/>
    <w:rsid w:val="0066282C"/>
    <w:rsid w:val="0067191C"/>
    <w:rsid w:val="00675137"/>
    <w:rsid w:val="006759E3"/>
    <w:rsid w:val="00686BD2"/>
    <w:rsid w:val="00691503"/>
    <w:rsid w:val="00695D46"/>
    <w:rsid w:val="00696E16"/>
    <w:rsid w:val="006B23A6"/>
    <w:rsid w:val="006B69CB"/>
    <w:rsid w:val="006B7D80"/>
    <w:rsid w:val="006C2804"/>
    <w:rsid w:val="006C6AFE"/>
    <w:rsid w:val="006D47AF"/>
    <w:rsid w:val="006D4C82"/>
    <w:rsid w:val="006E64C9"/>
    <w:rsid w:val="006F339F"/>
    <w:rsid w:val="006F3B41"/>
    <w:rsid w:val="00700588"/>
    <w:rsid w:val="00704C71"/>
    <w:rsid w:val="00706493"/>
    <w:rsid w:val="00706522"/>
    <w:rsid w:val="007122B8"/>
    <w:rsid w:val="0071458F"/>
    <w:rsid w:val="00714F57"/>
    <w:rsid w:val="00722A9A"/>
    <w:rsid w:val="007244B3"/>
    <w:rsid w:val="00736D26"/>
    <w:rsid w:val="00737F62"/>
    <w:rsid w:val="00741F4E"/>
    <w:rsid w:val="00745AC6"/>
    <w:rsid w:val="007533AF"/>
    <w:rsid w:val="0075351D"/>
    <w:rsid w:val="00760B6E"/>
    <w:rsid w:val="00763944"/>
    <w:rsid w:val="00773F4D"/>
    <w:rsid w:val="00774C49"/>
    <w:rsid w:val="00775779"/>
    <w:rsid w:val="007807E5"/>
    <w:rsid w:val="007808C1"/>
    <w:rsid w:val="00780C25"/>
    <w:rsid w:val="00783067"/>
    <w:rsid w:val="00783212"/>
    <w:rsid w:val="00791599"/>
    <w:rsid w:val="00793B19"/>
    <w:rsid w:val="007946E2"/>
    <w:rsid w:val="00796C05"/>
    <w:rsid w:val="007A2C01"/>
    <w:rsid w:val="007A4018"/>
    <w:rsid w:val="007B1366"/>
    <w:rsid w:val="007B75EE"/>
    <w:rsid w:val="007C2CF1"/>
    <w:rsid w:val="007D08B0"/>
    <w:rsid w:val="007D5761"/>
    <w:rsid w:val="007E215A"/>
    <w:rsid w:val="008069B0"/>
    <w:rsid w:val="00810224"/>
    <w:rsid w:val="008131E7"/>
    <w:rsid w:val="00816C9F"/>
    <w:rsid w:val="00821317"/>
    <w:rsid w:val="0082435C"/>
    <w:rsid w:val="00825EC8"/>
    <w:rsid w:val="008333B0"/>
    <w:rsid w:val="00840687"/>
    <w:rsid w:val="00841989"/>
    <w:rsid w:val="00842985"/>
    <w:rsid w:val="0084626A"/>
    <w:rsid w:val="00862DD3"/>
    <w:rsid w:val="00867CDB"/>
    <w:rsid w:val="00871D74"/>
    <w:rsid w:val="00882F1D"/>
    <w:rsid w:val="0089516A"/>
    <w:rsid w:val="008A312F"/>
    <w:rsid w:val="008A6018"/>
    <w:rsid w:val="008B2CAA"/>
    <w:rsid w:val="008B4BD3"/>
    <w:rsid w:val="008C3EAF"/>
    <w:rsid w:val="008C65E6"/>
    <w:rsid w:val="008D0F9E"/>
    <w:rsid w:val="008D4E77"/>
    <w:rsid w:val="008D586B"/>
    <w:rsid w:val="008D6CE0"/>
    <w:rsid w:val="008E4B33"/>
    <w:rsid w:val="008E6A4F"/>
    <w:rsid w:val="008F1673"/>
    <w:rsid w:val="008F7B8F"/>
    <w:rsid w:val="00900A86"/>
    <w:rsid w:val="00902999"/>
    <w:rsid w:val="00927B1A"/>
    <w:rsid w:val="00936D7D"/>
    <w:rsid w:val="00962A01"/>
    <w:rsid w:val="00963F7C"/>
    <w:rsid w:val="0096421D"/>
    <w:rsid w:val="0096475B"/>
    <w:rsid w:val="00976482"/>
    <w:rsid w:val="00985494"/>
    <w:rsid w:val="00994A0B"/>
    <w:rsid w:val="009A6E8D"/>
    <w:rsid w:val="009D51E9"/>
    <w:rsid w:val="009D6A7E"/>
    <w:rsid w:val="009E6310"/>
    <w:rsid w:val="009F1350"/>
    <w:rsid w:val="009F65AD"/>
    <w:rsid w:val="00A00EAA"/>
    <w:rsid w:val="00A03E90"/>
    <w:rsid w:val="00A10F87"/>
    <w:rsid w:val="00A14D64"/>
    <w:rsid w:val="00A157D5"/>
    <w:rsid w:val="00A2625D"/>
    <w:rsid w:val="00A26B29"/>
    <w:rsid w:val="00A4225F"/>
    <w:rsid w:val="00A42B22"/>
    <w:rsid w:val="00A434CD"/>
    <w:rsid w:val="00A519AD"/>
    <w:rsid w:val="00A534F9"/>
    <w:rsid w:val="00A62047"/>
    <w:rsid w:val="00A705CE"/>
    <w:rsid w:val="00A75545"/>
    <w:rsid w:val="00A83ECC"/>
    <w:rsid w:val="00A865E2"/>
    <w:rsid w:val="00A90305"/>
    <w:rsid w:val="00A90C44"/>
    <w:rsid w:val="00A918F9"/>
    <w:rsid w:val="00A91CAB"/>
    <w:rsid w:val="00A91E57"/>
    <w:rsid w:val="00A93989"/>
    <w:rsid w:val="00AA0593"/>
    <w:rsid w:val="00AA1828"/>
    <w:rsid w:val="00AA226F"/>
    <w:rsid w:val="00AB073E"/>
    <w:rsid w:val="00AC13D6"/>
    <w:rsid w:val="00AD7967"/>
    <w:rsid w:val="00AE4FBC"/>
    <w:rsid w:val="00AE57B2"/>
    <w:rsid w:val="00B01201"/>
    <w:rsid w:val="00B04744"/>
    <w:rsid w:val="00B06433"/>
    <w:rsid w:val="00B13989"/>
    <w:rsid w:val="00B16367"/>
    <w:rsid w:val="00B1787F"/>
    <w:rsid w:val="00B21B66"/>
    <w:rsid w:val="00B21E84"/>
    <w:rsid w:val="00B26B40"/>
    <w:rsid w:val="00B47519"/>
    <w:rsid w:val="00B65E59"/>
    <w:rsid w:val="00B81728"/>
    <w:rsid w:val="00B82FE6"/>
    <w:rsid w:val="00B90280"/>
    <w:rsid w:val="00BA1C5B"/>
    <w:rsid w:val="00BB37D9"/>
    <w:rsid w:val="00BB7C7D"/>
    <w:rsid w:val="00BC316E"/>
    <w:rsid w:val="00BC5826"/>
    <w:rsid w:val="00BC624C"/>
    <w:rsid w:val="00BD6908"/>
    <w:rsid w:val="00BD7864"/>
    <w:rsid w:val="00BF700C"/>
    <w:rsid w:val="00C04466"/>
    <w:rsid w:val="00C14732"/>
    <w:rsid w:val="00C34179"/>
    <w:rsid w:val="00C4483E"/>
    <w:rsid w:val="00C454E6"/>
    <w:rsid w:val="00C54CB9"/>
    <w:rsid w:val="00C70630"/>
    <w:rsid w:val="00C7342D"/>
    <w:rsid w:val="00C73EA1"/>
    <w:rsid w:val="00C75968"/>
    <w:rsid w:val="00C77B7D"/>
    <w:rsid w:val="00C81D69"/>
    <w:rsid w:val="00C85ABB"/>
    <w:rsid w:val="00C956AF"/>
    <w:rsid w:val="00CA6A86"/>
    <w:rsid w:val="00CA6FE7"/>
    <w:rsid w:val="00CB555B"/>
    <w:rsid w:val="00CB65C9"/>
    <w:rsid w:val="00CC6F05"/>
    <w:rsid w:val="00CD0723"/>
    <w:rsid w:val="00CE0E44"/>
    <w:rsid w:val="00CE18D8"/>
    <w:rsid w:val="00CE5F05"/>
    <w:rsid w:val="00CF1EDC"/>
    <w:rsid w:val="00CF2E84"/>
    <w:rsid w:val="00CF380A"/>
    <w:rsid w:val="00CF6408"/>
    <w:rsid w:val="00CF668F"/>
    <w:rsid w:val="00CF6D6F"/>
    <w:rsid w:val="00D01BF3"/>
    <w:rsid w:val="00D01BF9"/>
    <w:rsid w:val="00D025FA"/>
    <w:rsid w:val="00D0356A"/>
    <w:rsid w:val="00D121F1"/>
    <w:rsid w:val="00D20112"/>
    <w:rsid w:val="00D20F62"/>
    <w:rsid w:val="00D2597E"/>
    <w:rsid w:val="00D428F5"/>
    <w:rsid w:val="00D5274E"/>
    <w:rsid w:val="00D63084"/>
    <w:rsid w:val="00D6339A"/>
    <w:rsid w:val="00D707A0"/>
    <w:rsid w:val="00D73155"/>
    <w:rsid w:val="00D77182"/>
    <w:rsid w:val="00D857E8"/>
    <w:rsid w:val="00D878F3"/>
    <w:rsid w:val="00DA17FB"/>
    <w:rsid w:val="00DB0554"/>
    <w:rsid w:val="00DC03C8"/>
    <w:rsid w:val="00DC0E7F"/>
    <w:rsid w:val="00DC15E9"/>
    <w:rsid w:val="00DE46E0"/>
    <w:rsid w:val="00DE5D47"/>
    <w:rsid w:val="00DF0986"/>
    <w:rsid w:val="00DF4468"/>
    <w:rsid w:val="00E060A6"/>
    <w:rsid w:val="00E10CF3"/>
    <w:rsid w:val="00E17BA8"/>
    <w:rsid w:val="00E21C2E"/>
    <w:rsid w:val="00E25037"/>
    <w:rsid w:val="00E33ACD"/>
    <w:rsid w:val="00E34B4B"/>
    <w:rsid w:val="00E43E45"/>
    <w:rsid w:val="00E56872"/>
    <w:rsid w:val="00E60DE0"/>
    <w:rsid w:val="00E61633"/>
    <w:rsid w:val="00E617A4"/>
    <w:rsid w:val="00E70C0C"/>
    <w:rsid w:val="00E72F0C"/>
    <w:rsid w:val="00E825B4"/>
    <w:rsid w:val="00E8471B"/>
    <w:rsid w:val="00E85A4C"/>
    <w:rsid w:val="00E8679C"/>
    <w:rsid w:val="00E93856"/>
    <w:rsid w:val="00E96A7E"/>
    <w:rsid w:val="00EA3675"/>
    <w:rsid w:val="00EA3A48"/>
    <w:rsid w:val="00EB07A8"/>
    <w:rsid w:val="00EC21C5"/>
    <w:rsid w:val="00ED214C"/>
    <w:rsid w:val="00ED4A01"/>
    <w:rsid w:val="00ED6452"/>
    <w:rsid w:val="00ED7FE1"/>
    <w:rsid w:val="00EE403B"/>
    <w:rsid w:val="00EE603C"/>
    <w:rsid w:val="00EE7BDF"/>
    <w:rsid w:val="00EF0629"/>
    <w:rsid w:val="00EF3A92"/>
    <w:rsid w:val="00EF5CFB"/>
    <w:rsid w:val="00EF6671"/>
    <w:rsid w:val="00F00C94"/>
    <w:rsid w:val="00F053C3"/>
    <w:rsid w:val="00F13561"/>
    <w:rsid w:val="00F13CF1"/>
    <w:rsid w:val="00F2356D"/>
    <w:rsid w:val="00F25142"/>
    <w:rsid w:val="00F35969"/>
    <w:rsid w:val="00F454F7"/>
    <w:rsid w:val="00F523C9"/>
    <w:rsid w:val="00F55382"/>
    <w:rsid w:val="00F55CAE"/>
    <w:rsid w:val="00F56E0A"/>
    <w:rsid w:val="00F61C8D"/>
    <w:rsid w:val="00F63145"/>
    <w:rsid w:val="00F63708"/>
    <w:rsid w:val="00F77594"/>
    <w:rsid w:val="00F97C15"/>
    <w:rsid w:val="00FA0AFA"/>
    <w:rsid w:val="00FA7007"/>
    <w:rsid w:val="00FA77A4"/>
    <w:rsid w:val="00FB0D41"/>
    <w:rsid w:val="00FB1CB1"/>
    <w:rsid w:val="00FB2149"/>
    <w:rsid w:val="00FB7601"/>
    <w:rsid w:val="00FD687D"/>
    <w:rsid w:val="00FF05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9F0D8"/>
  <w15:docId w15:val="{A6A5243D-BA40-43E6-9775-C35224FEC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97A9C"/>
  </w:style>
  <w:style w:type="paragraph" w:styleId="Cmsor1">
    <w:name w:val="heading 1"/>
    <w:basedOn w:val="Norml"/>
    <w:link w:val="Cmsor1Char"/>
    <w:uiPriority w:val="9"/>
    <w:qFormat/>
    <w:rsid w:val="00D201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850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20112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styleId="Hiperhivatkozs">
    <w:name w:val="Hyperlink"/>
    <w:basedOn w:val="Bekezdsalapbettpusa"/>
    <w:uiPriority w:val="99"/>
    <w:unhideWhenUsed/>
    <w:rsid w:val="00D20112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CD072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C73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73EA1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39"/>
    <w:unhideWhenUsed/>
    <w:rsid w:val="00D01B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sakszveg">
    <w:name w:val="Plain Text"/>
    <w:basedOn w:val="Norml"/>
    <w:link w:val="CsakszvegChar"/>
    <w:rsid w:val="00D01BF3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hu-HU"/>
    </w:rPr>
  </w:style>
  <w:style w:type="character" w:customStyle="1" w:styleId="CsakszvegChar">
    <w:name w:val="Csak szöveg Char"/>
    <w:basedOn w:val="Bekezdsalapbettpusa"/>
    <w:link w:val="Csakszveg"/>
    <w:rsid w:val="00D01BF3"/>
    <w:rPr>
      <w:rFonts w:ascii="Courier New" w:eastAsia="Times New Roman" w:hAnsi="Courier New" w:cs="Courier New"/>
      <w:sz w:val="20"/>
      <w:szCs w:val="20"/>
      <w:lang w:eastAsia="hu-HU"/>
    </w:rPr>
  </w:style>
  <w:style w:type="paragraph" w:styleId="Szvegtrzsbehzssal">
    <w:name w:val="Body Text Indent"/>
    <w:basedOn w:val="Norml"/>
    <w:link w:val="SzvegtrzsbehzssalChar"/>
    <w:rsid w:val="00D01BF3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D01BF3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apple-converted-space">
    <w:name w:val="apple-converted-space"/>
    <w:basedOn w:val="Bekezdsalapbettpusa"/>
    <w:rsid w:val="00D01BF3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D01BF3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D01BF3"/>
  </w:style>
  <w:style w:type="paragraph" w:customStyle="1" w:styleId="cf0agj">
    <w:name w:val="cf0 agj"/>
    <w:basedOn w:val="Norml"/>
    <w:rsid w:val="00D01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Default">
    <w:name w:val="Default"/>
    <w:rsid w:val="005400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fej">
    <w:name w:val="header"/>
    <w:basedOn w:val="Norml"/>
    <w:link w:val="lfejChar"/>
    <w:semiHidden/>
    <w:rsid w:val="007122B8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lfejChar">
    <w:name w:val="Élőfej Char"/>
    <w:basedOn w:val="Bekezdsalapbettpusa"/>
    <w:link w:val="lfej"/>
    <w:semiHidden/>
    <w:rsid w:val="007122B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lawnum">
    <w:name w:val="lawnum"/>
    <w:basedOn w:val="Bekezdsalapbettpusa"/>
    <w:rsid w:val="00F35969"/>
  </w:style>
  <w:style w:type="character" w:customStyle="1" w:styleId="desc">
    <w:name w:val="desc"/>
    <w:basedOn w:val="Bekezdsalapbettpusa"/>
    <w:rsid w:val="00F35969"/>
  </w:style>
  <w:style w:type="paragraph" w:styleId="Nincstrkz">
    <w:name w:val="No Spacing"/>
    <w:uiPriority w:val="1"/>
    <w:qFormat/>
    <w:rsid w:val="00F35969"/>
    <w:pPr>
      <w:spacing w:after="0" w:line="240" w:lineRule="auto"/>
    </w:pPr>
    <w:rPr>
      <w:rFonts w:ascii="Calibri" w:eastAsia="Calibri" w:hAnsi="Calibri" w:cs="Times New Roman"/>
    </w:rPr>
  </w:style>
  <w:style w:type="paragraph" w:styleId="NormlWeb">
    <w:name w:val="Normal (Web)"/>
    <w:basedOn w:val="Norml"/>
    <w:uiPriority w:val="99"/>
    <w:semiHidden/>
    <w:unhideWhenUsed/>
    <w:rsid w:val="004A45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0429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4290E"/>
  </w:style>
  <w:style w:type="character" w:customStyle="1" w:styleId="Cmsor2Char">
    <w:name w:val="Címsor 2 Char"/>
    <w:basedOn w:val="Bekezdsalapbettpusa"/>
    <w:link w:val="Cmsor2"/>
    <w:uiPriority w:val="9"/>
    <w:semiHidden/>
    <w:rsid w:val="002850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ighlighted">
    <w:name w:val="highlighted"/>
    <w:basedOn w:val="Bekezdsalapbettpusa"/>
    <w:rsid w:val="004D1A4F"/>
  </w:style>
  <w:style w:type="character" w:styleId="Kiemels2">
    <w:name w:val="Strong"/>
    <w:basedOn w:val="Bekezdsalapbettpusa"/>
    <w:uiPriority w:val="22"/>
    <w:qFormat/>
    <w:rsid w:val="002B1DFB"/>
    <w:rPr>
      <w:b/>
      <w:bCs/>
    </w:rPr>
  </w:style>
  <w:style w:type="character" w:styleId="Kiemels">
    <w:name w:val="Emphasis"/>
    <w:basedOn w:val="Bekezdsalapbettpusa"/>
    <w:uiPriority w:val="20"/>
    <w:qFormat/>
    <w:rsid w:val="00DB055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4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12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8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29045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735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0289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4089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69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1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56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179144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91899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64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577909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91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064397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273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894268">
                              <w:marLeft w:val="0"/>
                              <w:marRight w:val="12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88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ura.hu" TargetMode="External"/><Relationship Id="rId13" Type="http://schemas.openxmlformats.org/officeDocument/2006/relationships/image" Target="media/image5.emf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emf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51940F-B7DF-475B-8DC2-1265A901A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19</Pages>
  <Words>4950</Words>
  <Characters>34158</Characters>
  <Application>Microsoft Office Word</Application>
  <DocSecurity>0</DocSecurity>
  <Lines>284</Lines>
  <Paragraphs>78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admin</cp:lastModifiedBy>
  <cp:revision>4</cp:revision>
  <cp:lastPrinted>2026-10-15T08:52:00Z</cp:lastPrinted>
  <dcterms:created xsi:type="dcterms:W3CDTF">2026-10-15T08:44:00Z</dcterms:created>
  <dcterms:modified xsi:type="dcterms:W3CDTF">2026-10-22T12:50:00Z</dcterms:modified>
</cp:coreProperties>
</file>